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8C" w:rsidRPr="00280696" w:rsidRDefault="007E5E2C" w:rsidP="003D038C">
      <w:pPr>
        <w:spacing w:before="240" w:after="60"/>
        <w:jc w:val="right"/>
        <w:rPr>
          <w:rFonts w:eastAsia="Calibri"/>
          <w:b/>
          <w:bCs/>
        </w:rPr>
      </w:pPr>
      <w:bookmarkStart w:id="0" w:name="_Toc83030138"/>
      <w:bookmarkStart w:id="1" w:name="_Toc182379731"/>
      <w:bookmarkStart w:id="2" w:name="_Toc182286518"/>
      <w:bookmarkStart w:id="3" w:name="_Toc182286234"/>
      <w:bookmarkStart w:id="4" w:name="_Toc182285707"/>
      <w:bookmarkStart w:id="5" w:name="_Toc22024538"/>
      <w:r>
        <w:rPr>
          <w:rFonts w:eastAsia="Calibri"/>
          <w:b/>
          <w:bCs/>
        </w:rPr>
        <w:t xml:space="preserve">                                                                                                               </w:t>
      </w:r>
      <w:r w:rsidR="003D038C" w:rsidRPr="00280696">
        <w:rPr>
          <w:rFonts w:eastAsia="Calibri"/>
          <w:b/>
          <w:bCs/>
        </w:rPr>
        <w:t>APSTIPRINĀTS</w:t>
      </w:r>
    </w:p>
    <w:p w:rsidR="003D038C" w:rsidRPr="00280696" w:rsidRDefault="003D038C" w:rsidP="003D038C">
      <w:pPr>
        <w:spacing w:before="240" w:after="60"/>
        <w:jc w:val="right"/>
        <w:rPr>
          <w:rFonts w:eastAsia="Calibri"/>
          <w:b/>
          <w:bCs/>
        </w:rPr>
      </w:pPr>
      <w:r w:rsidRPr="00280696">
        <w:rPr>
          <w:rFonts w:eastAsia="Calibri"/>
          <w:b/>
          <w:bCs/>
        </w:rPr>
        <w:t>Staņislava Broka Daugavpils Mūzikas vidusskolas</w:t>
      </w:r>
    </w:p>
    <w:p w:rsidR="003D038C" w:rsidRPr="00280696" w:rsidRDefault="003D038C" w:rsidP="003D038C">
      <w:pPr>
        <w:spacing w:before="240" w:after="60"/>
        <w:jc w:val="right"/>
        <w:rPr>
          <w:rFonts w:eastAsia="Calibri"/>
          <w:b/>
          <w:bCs/>
        </w:rPr>
      </w:pPr>
      <w:r w:rsidRPr="00280696">
        <w:rPr>
          <w:rFonts w:eastAsia="Calibri"/>
          <w:b/>
          <w:bCs/>
        </w:rPr>
        <w:t>iepirkuma komisijas</w:t>
      </w:r>
    </w:p>
    <w:p w:rsidR="003D038C" w:rsidRPr="00B43C2C" w:rsidRDefault="007157F1" w:rsidP="003D038C">
      <w:pPr>
        <w:spacing w:before="240" w:after="60"/>
        <w:jc w:val="right"/>
        <w:rPr>
          <w:rFonts w:eastAsia="Calibri"/>
          <w:b/>
          <w:bCs/>
        </w:rPr>
      </w:pPr>
      <w:r w:rsidRPr="003F1FE7">
        <w:rPr>
          <w:rFonts w:eastAsia="Calibri"/>
          <w:b/>
          <w:bCs/>
        </w:rPr>
        <w:t>20</w:t>
      </w:r>
      <w:r w:rsidR="002E4F68">
        <w:rPr>
          <w:rFonts w:eastAsia="Calibri"/>
          <w:b/>
          <w:bCs/>
        </w:rPr>
        <w:t>20</w:t>
      </w:r>
      <w:r w:rsidR="003D038C" w:rsidRPr="003F1FE7">
        <w:rPr>
          <w:rFonts w:eastAsia="Calibri"/>
          <w:b/>
          <w:bCs/>
        </w:rPr>
        <w:t xml:space="preserve">. gada </w:t>
      </w:r>
      <w:r w:rsidR="009E4B03">
        <w:rPr>
          <w:rFonts w:eastAsia="Calibri"/>
          <w:b/>
          <w:bCs/>
        </w:rPr>
        <w:t>3.novembra</w:t>
      </w:r>
      <w:r w:rsidR="003D038C" w:rsidRPr="003F1FE7">
        <w:rPr>
          <w:rFonts w:eastAsia="Calibri"/>
          <w:b/>
          <w:bCs/>
        </w:rPr>
        <w:t xml:space="preserve"> sēdē,</w:t>
      </w:r>
      <w:r w:rsidR="003D038C" w:rsidRPr="00B43C2C">
        <w:rPr>
          <w:rFonts w:eastAsia="Calibri"/>
          <w:b/>
          <w:bCs/>
        </w:rPr>
        <w:t xml:space="preserve"> </w:t>
      </w:r>
    </w:p>
    <w:p w:rsidR="003D038C" w:rsidRPr="00280696" w:rsidRDefault="003D038C" w:rsidP="003D038C">
      <w:pPr>
        <w:spacing w:before="240" w:after="60"/>
        <w:jc w:val="right"/>
        <w:rPr>
          <w:rFonts w:eastAsia="Calibri"/>
          <w:b/>
          <w:bCs/>
        </w:rPr>
      </w:pPr>
      <w:r w:rsidRPr="00B43C2C">
        <w:rPr>
          <w:rFonts w:eastAsia="Calibri"/>
          <w:b/>
          <w:bCs/>
        </w:rPr>
        <w:t>protokols Nr.1</w:t>
      </w:r>
    </w:p>
    <w:p w:rsidR="003D038C" w:rsidRPr="00280696" w:rsidRDefault="003D038C" w:rsidP="003D038C">
      <w:pPr>
        <w:spacing w:before="1800"/>
        <w:jc w:val="center"/>
        <w:rPr>
          <w:rFonts w:eastAsia="Calibri"/>
          <w:b/>
          <w:sz w:val="28"/>
          <w:szCs w:val="28"/>
        </w:rPr>
      </w:pPr>
      <w:r w:rsidRPr="00280696">
        <w:rPr>
          <w:rFonts w:eastAsia="Calibri"/>
          <w:b/>
          <w:sz w:val="28"/>
          <w:szCs w:val="28"/>
        </w:rPr>
        <w:t>IEPIRKUMA</w:t>
      </w:r>
    </w:p>
    <w:p w:rsidR="003D038C" w:rsidRPr="00280696" w:rsidRDefault="003D038C" w:rsidP="003D038C">
      <w:pPr>
        <w:jc w:val="center"/>
        <w:rPr>
          <w:b/>
          <w:sz w:val="28"/>
        </w:rPr>
      </w:pPr>
    </w:p>
    <w:p w:rsidR="003D038C" w:rsidRPr="00280696" w:rsidRDefault="003D038C" w:rsidP="003D038C">
      <w:pPr>
        <w:jc w:val="center"/>
        <w:rPr>
          <w:b/>
          <w:i/>
          <w:sz w:val="40"/>
          <w:szCs w:val="40"/>
        </w:rPr>
      </w:pPr>
      <w:r w:rsidRPr="002B5507">
        <w:rPr>
          <w:b/>
          <w:i/>
          <w:sz w:val="40"/>
          <w:szCs w:val="40"/>
        </w:rPr>
        <w:t>„</w:t>
      </w:r>
      <w:r>
        <w:rPr>
          <w:b/>
          <w:i/>
          <w:sz w:val="48"/>
          <w:szCs w:val="48"/>
        </w:rPr>
        <w:t>Staņislava Broka Daugavpils Mūzikas vidusskolas</w:t>
      </w:r>
      <w:r w:rsidRPr="003D038C">
        <w:rPr>
          <w:b/>
          <w:i/>
          <w:sz w:val="48"/>
          <w:szCs w:val="48"/>
        </w:rPr>
        <w:t xml:space="preserve"> darbinieku veselības apdrošināšana</w:t>
      </w:r>
      <w:r w:rsidRPr="00280696">
        <w:rPr>
          <w:b/>
          <w:i/>
          <w:sz w:val="40"/>
          <w:szCs w:val="40"/>
        </w:rPr>
        <w:t>”</w:t>
      </w:r>
    </w:p>
    <w:p w:rsidR="003D038C" w:rsidRPr="00280696" w:rsidRDefault="003D038C" w:rsidP="003D038C">
      <w:pPr>
        <w:jc w:val="center"/>
        <w:rPr>
          <w:b/>
          <w:smallCaps/>
          <w:sz w:val="28"/>
        </w:rPr>
      </w:pPr>
    </w:p>
    <w:p w:rsidR="003D038C" w:rsidRPr="00280696" w:rsidRDefault="003D038C" w:rsidP="003D038C">
      <w:pPr>
        <w:jc w:val="center"/>
        <w:rPr>
          <w:rFonts w:ascii="Calibri" w:eastAsia="Calibri" w:hAnsi="Calibri"/>
          <w:sz w:val="22"/>
          <w:szCs w:val="22"/>
        </w:rPr>
      </w:pPr>
      <w:r w:rsidRPr="00280696">
        <w:rPr>
          <w:b/>
          <w:smallCaps/>
          <w:sz w:val="28"/>
        </w:rPr>
        <w:t>NOLIKUMS</w:t>
      </w:r>
    </w:p>
    <w:p w:rsidR="003D038C" w:rsidRPr="00280696" w:rsidRDefault="003D038C" w:rsidP="003D038C">
      <w:pPr>
        <w:rPr>
          <w:b/>
          <w:sz w:val="28"/>
        </w:rPr>
      </w:pPr>
    </w:p>
    <w:p w:rsidR="003D038C" w:rsidRPr="00280696" w:rsidRDefault="003D038C" w:rsidP="003D038C">
      <w:pPr>
        <w:rPr>
          <w:b/>
          <w:sz w:val="28"/>
        </w:rPr>
      </w:pPr>
    </w:p>
    <w:p w:rsidR="003D038C" w:rsidRPr="00280696" w:rsidRDefault="003D038C" w:rsidP="003D038C">
      <w:pPr>
        <w:keepNext/>
        <w:jc w:val="center"/>
        <w:outlineLvl w:val="1"/>
      </w:pPr>
      <w:r w:rsidRPr="00280696">
        <w:rPr>
          <w:sz w:val="28"/>
        </w:rPr>
        <w:t xml:space="preserve">Iepirkuma identifikācijas Nr. </w:t>
      </w:r>
      <w:r w:rsidR="007157F1">
        <w:rPr>
          <w:sz w:val="28"/>
        </w:rPr>
        <w:t xml:space="preserve">SBDMV </w:t>
      </w:r>
      <w:r w:rsidR="007157F1" w:rsidRPr="009729C6">
        <w:rPr>
          <w:sz w:val="28"/>
        </w:rPr>
        <w:t>20</w:t>
      </w:r>
      <w:r w:rsidR="002E4F68">
        <w:rPr>
          <w:sz w:val="28"/>
        </w:rPr>
        <w:t>20</w:t>
      </w:r>
      <w:r w:rsidRPr="009729C6">
        <w:rPr>
          <w:sz w:val="28"/>
        </w:rPr>
        <w:t>/</w:t>
      </w:r>
      <w:r w:rsidR="002E4F68">
        <w:rPr>
          <w:sz w:val="28"/>
        </w:rPr>
        <w:t>1</w:t>
      </w:r>
    </w:p>
    <w:p w:rsidR="003D038C" w:rsidRPr="00280696" w:rsidRDefault="003D038C" w:rsidP="003D038C">
      <w:pPr>
        <w:autoSpaceDN w:val="0"/>
        <w:jc w:val="center"/>
        <w:rPr>
          <w:b/>
          <w:bCs/>
          <w:sz w:val="32"/>
        </w:rPr>
      </w:pPr>
    </w:p>
    <w:p w:rsidR="003D038C" w:rsidRPr="00280696" w:rsidRDefault="003D038C" w:rsidP="003D038C">
      <w:pPr>
        <w:autoSpaceDN w:val="0"/>
        <w:jc w:val="center"/>
        <w:rPr>
          <w:b/>
          <w:bCs/>
        </w:rPr>
      </w:pPr>
    </w:p>
    <w:p w:rsidR="003D038C" w:rsidRPr="00280696" w:rsidRDefault="003D038C" w:rsidP="003D038C">
      <w:pPr>
        <w:autoSpaceDN w:val="0"/>
        <w:jc w:val="center"/>
        <w:rPr>
          <w:b/>
          <w:bCs/>
        </w:rPr>
      </w:pPr>
    </w:p>
    <w:p w:rsidR="003D038C" w:rsidRPr="00280696" w:rsidRDefault="003D038C" w:rsidP="003D038C">
      <w:pPr>
        <w:spacing w:after="200" w:line="276" w:lineRule="auto"/>
        <w:jc w:val="center"/>
        <w:rPr>
          <w:rFonts w:ascii="Calibri" w:eastAsia="Calibri" w:hAnsi="Calibri"/>
          <w:b/>
          <w:bCs/>
          <w:sz w:val="28"/>
          <w:szCs w:val="22"/>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center"/>
        <w:rPr>
          <w:bCs/>
          <w:sz w:val="28"/>
        </w:rPr>
      </w:pPr>
      <w:r w:rsidRPr="00280696">
        <w:rPr>
          <w:bCs/>
          <w:sz w:val="28"/>
        </w:rPr>
        <w:t>Daugavpils</w:t>
      </w:r>
    </w:p>
    <w:p w:rsidR="003D038C" w:rsidRPr="00DD187B" w:rsidRDefault="003D038C" w:rsidP="003D038C">
      <w:pPr>
        <w:jc w:val="center"/>
        <w:rPr>
          <w:rFonts w:ascii="Calibri" w:eastAsia="Calibri" w:hAnsi="Calibri"/>
          <w:sz w:val="22"/>
          <w:szCs w:val="22"/>
        </w:rPr>
      </w:pPr>
      <w:r w:rsidRPr="009729C6">
        <w:rPr>
          <w:bCs/>
          <w:sz w:val="28"/>
        </w:rPr>
        <w:t>20</w:t>
      </w:r>
      <w:r w:rsidR="002E4F68">
        <w:rPr>
          <w:bCs/>
          <w:sz w:val="28"/>
        </w:rPr>
        <w:t>20</w:t>
      </w:r>
    </w:p>
    <w:p w:rsidR="00B17622" w:rsidRPr="007E64C5" w:rsidRDefault="00B17622" w:rsidP="00B17622">
      <w:pPr>
        <w:pStyle w:val="Virsraksts1"/>
        <w:numPr>
          <w:ilvl w:val="0"/>
          <w:numId w:val="4"/>
        </w:numPr>
        <w:spacing w:after="120" w:line="276" w:lineRule="auto"/>
        <w:ind w:left="426"/>
        <w:rPr>
          <w:sz w:val="22"/>
          <w:szCs w:val="22"/>
        </w:rPr>
      </w:pPr>
      <w:bookmarkStart w:id="6" w:name="_Toc268002888"/>
      <w:bookmarkStart w:id="7" w:name="_Toc226887353"/>
      <w:bookmarkStart w:id="8" w:name="_Toc226779249"/>
      <w:bookmarkStart w:id="9" w:name="_Toc226778834"/>
      <w:bookmarkStart w:id="10" w:name="_Toc226776717"/>
      <w:bookmarkStart w:id="11" w:name="_Toc226510806"/>
      <w:bookmarkStart w:id="12" w:name="_Toc226510431"/>
      <w:bookmarkStart w:id="13" w:name="_Toc226171334"/>
      <w:bookmarkStart w:id="14" w:name="_Toc225055874"/>
      <w:bookmarkStart w:id="15" w:name="_Toc216845690"/>
      <w:bookmarkStart w:id="16" w:name="_Toc216756128"/>
      <w:bookmarkStart w:id="17" w:name="_Toc215115312"/>
      <w:bookmarkStart w:id="18" w:name="_Toc203191562"/>
      <w:bookmarkStart w:id="19" w:name="_Toc195691919"/>
      <w:bookmarkStart w:id="20" w:name="_Toc195691537"/>
      <w:bookmarkStart w:id="21" w:name="_Toc195691014"/>
      <w:bookmarkStart w:id="22" w:name="_Toc194991918"/>
      <w:bookmarkStart w:id="23" w:name="_Toc194991711"/>
      <w:bookmarkStart w:id="24" w:name="_Toc194393213"/>
      <w:bookmarkStart w:id="25" w:name="_Toc191715053"/>
      <w:bookmarkStart w:id="26" w:name="_Toc189899833"/>
      <w:bookmarkStart w:id="27" w:name="_Toc189464900"/>
      <w:bookmarkStart w:id="28" w:name="_Toc189460857"/>
      <w:bookmarkStart w:id="29" w:name="_Toc188938713"/>
      <w:bookmarkStart w:id="30" w:name="_Toc188938555"/>
      <w:bookmarkStart w:id="31" w:name="_Toc188938133"/>
      <w:bookmarkStart w:id="32" w:name="_Toc188850795"/>
      <w:bookmarkStart w:id="33" w:name="_Toc247075074"/>
      <w:r w:rsidRPr="007E64C5">
        <w:rPr>
          <w:sz w:val="22"/>
          <w:szCs w:val="22"/>
        </w:rPr>
        <w:lastRenderedPageBreak/>
        <w:t>Vispārīgā informācija</w:t>
      </w:r>
      <w:bookmarkEnd w:id="6"/>
    </w:p>
    <w:p w:rsidR="00B17622" w:rsidRDefault="00B17622" w:rsidP="003D038C">
      <w:pPr>
        <w:numPr>
          <w:ilvl w:val="1"/>
          <w:numId w:val="3"/>
        </w:numPr>
        <w:jc w:val="both"/>
        <w:rPr>
          <w:sz w:val="22"/>
          <w:szCs w:val="22"/>
        </w:rPr>
      </w:pPr>
      <w:r w:rsidRPr="007E64C5">
        <w:rPr>
          <w:b/>
          <w:sz w:val="22"/>
          <w:szCs w:val="22"/>
        </w:rPr>
        <w:t>Iepirkuma nosaukums, identifikācijas numurs</w:t>
      </w:r>
      <w:bookmarkEnd w:id="0"/>
      <w:bookmarkEnd w:id="1"/>
      <w:bookmarkEnd w:id="2"/>
      <w:bookmarkEnd w:id="3"/>
      <w:bookmarkEnd w:id="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E64C5">
        <w:rPr>
          <w:b/>
          <w:sz w:val="22"/>
          <w:szCs w:val="22"/>
        </w:rPr>
        <w:t xml:space="preserve"> un iepirkuma procedūras veids:</w:t>
      </w:r>
      <w:r w:rsidRPr="007E64C5">
        <w:rPr>
          <w:sz w:val="22"/>
          <w:szCs w:val="22"/>
        </w:rPr>
        <w:t xml:space="preserve"> iepirkums „</w:t>
      </w:r>
      <w:r w:rsidR="003D038C" w:rsidRPr="003D038C">
        <w:t xml:space="preserve"> </w:t>
      </w:r>
      <w:r w:rsidR="003D038C" w:rsidRPr="003D038C">
        <w:rPr>
          <w:bCs/>
          <w:sz w:val="22"/>
          <w:szCs w:val="22"/>
        </w:rPr>
        <w:t>Staņislava Broka Daugavpils Mūzikas vidusskolas darbinieku veselības apdrošināšana</w:t>
      </w:r>
      <w:r w:rsidRPr="007E64C5">
        <w:rPr>
          <w:sz w:val="22"/>
          <w:szCs w:val="22"/>
        </w:rPr>
        <w:t xml:space="preserve">”, iepirkuma identifikācijas </w:t>
      </w:r>
      <w:r>
        <w:rPr>
          <w:sz w:val="22"/>
          <w:szCs w:val="22"/>
        </w:rPr>
        <w:t xml:space="preserve">Nr. </w:t>
      </w:r>
      <w:r w:rsidR="003D038C" w:rsidRPr="003D038C">
        <w:rPr>
          <w:color w:val="auto"/>
        </w:rPr>
        <w:t xml:space="preserve">SBDMV </w:t>
      </w:r>
      <w:r w:rsidR="007157F1" w:rsidRPr="009729C6">
        <w:rPr>
          <w:color w:val="auto"/>
        </w:rPr>
        <w:t>20</w:t>
      </w:r>
      <w:r w:rsidR="002E4F68">
        <w:rPr>
          <w:color w:val="auto"/>
        </w:rPr>
        <w:t>20</w:t>
      </w:r>
      <w:r w:rsidR="003D038C" w:rsidRPr="009729C6">
        <w:rPr>
          <w:color w:val="auto"/>
        </w:rPr>
        <w:t>/</w:t>
      </w:r>
      <w:r w:rsidR="002E4F68">
        <w:rPr>
          <w:color w:val="auto"/>
        </w:rPr>
        <w:t>1</w:t>
      </w:r>
      <w:r>
        <w:rPr>
          <w:color w:val="auto"/>
        </w:rPr>
        <w:t xml:space="preserve"> </w:t>
      </w:r>
      <w:r w:rsidRPr="007E64C5">
        <w:rPr>
          <w:sz w:val="22"/>
          <w:szCs w:val="22"/>
        </w:rPr>
        <w:t xml:space="preserve">(turpmāk – iepirkums) saskaņā ar „Publisko iepirkumu likuma” </w:t>
      </w:r>
      <w:r>
        <w:rPr>
          <w:sz w:val="22"/>
          <w:szCs w:val="22"/>
        </w:rPr>
        <w:t>9.</w:t>
      </w:r>
      <w:r w:rsidRPr="007E64C5">
        <w:rPr>
          <w:sz w:val="22"/>
          <w:szCs w:val="22"/>
        </w:rPr>
        <w:t>pantu.</w:t>
      </w:r>
      <w:bookmarkStart w:id="34" w:name="_Toc83030139"/>
      <w:bookmarkStart w:id="35" w:name="_Toc182285708"/>
      <w:bookmarkStart w:id="36" w:name="_Toc182286235"/>
      <w:bookmarkStart w:id="37" w:name="_Toc182286519"/>
      <w:bookmarkStart w:id="38" w:name="_Toc182379732"/>
      <w:bookmarkStart w:id="39" w:name="_Toc188850796"/>
      <w:bookmarkStart w:id="40" w:name="_Toc188938134"/>
      <w:bookmarkStart w:id="41" w:name="_Toc188938556"/>
      <w:bookmarkStart w:id="42" w:name="_Toc188938714"/>
      <w:bookmarkStart w:id="43" w:name="_Toc189460858"/>
      <w:bookmarkStart w:id="44" w:name="_Toc189464901"/>
      <w:bookmarkStart w:id="45" w:name="_Toc189899834"/>
      <w:bookmarkStart w:id="46" w:name="_Toc191715054"/>
      <w:bookmarkStart w:id="47" w:name="_Toc194393214"/>
      <w:bookmarkStart w:id="48" w:name="_Toc194991712"/>
      <w:bookmarkStart w:id="49" w:name="_Toc194991919"/>
      <w:bookmarkStart w:id="50" w:name="_Toc195691015"/>
      <w:bookmarkStart w:id="51" w:name="_Toc195691538"/>
      <w:bookmarkStart w:id="52" w:name="_Toc195691920"/>
      <w:bookmarkStart w:id="53" w:name="_Toc203191563"/>
      <w:bookmarkStart w:id="54" w:name="_Toc215115313"/>
      <w:bookmarkStart w:id="55" w:name="_Toc216756129"/>
      <w:bookmarkStart w:id="56" w:name="_Toc216845691"/>
      <w:bookmarkStart w:id="57" w:name="_Toc225055875"/>
      <w:bookmarkStart w:id="58" w:name="_Toc226171335"/>
      <w:bookmarkStart w:id="59" w:name="_Toc226510432"/>
      <w:bookmarkStart w:id="60" w:name="_Toc226510807"/>
      <w:bookmarkStart w:id="61" w:name="_Toc226776718"/>
      <w:bookmarkStart w:id="62" w:name="_Toc226778835"/>
      <w:bookmarkStart w:id="63" w:name="_Toc226779250"/>
      <w:bookmarkStart w:id="64" w:name="_Toc226887354"/>
      <w:bookmarkStart w:id="65" w:name="_Toc247075075"/>
      <w:bookmarkEnd w:id="5"/>
      <w:r w:rsidRPr="007E64C5">
        <w:rPr>
          <w:sz w:val="22"/>
          <w:szCs w:val="22"/>
        </w:rPr>
        <w:t xml:space="preserve"> </w:t>
      </w:r>
    </w:p>
    <w:p w:rsidR="003D038C" w:rsidRPr="007E64C5" w:rsidRDefault="003D038C" w:rsidP="003D038C">
      <w:pPr>
        <w:ind w:left="360"/>
        <w:jc w:val="both"/>
        <w:rPr>
          <w:sz w:val="22"/>
          <w:szCs w:val="22"/>
        </w:rPr>
      </w:pPr>
    </w:p>
    <w:p w:rsidR="00B17622" w:rsidRPr="007E64C5" w:rsidRDefault="00B17622" w:rsidP="003D038C">
      <w:pPr>
        <w:pStyle w:val="Sarakstarindkopa"/>
        <w:numPr>
          <w:ilvl w:val="1"/>
          <w:numId w:val="3"/>
        </w:numPr>
        <w:spacing w:after="0" w:line="240" w:lineRule="auto"/>
        <w:ind w:left="567" w:hanging="567"/>
        <w:jc w:val="both"/>
        <w:rPr>
          <w:rFonts w:ascii="Times New Roman" w:hAnsi="Times New Roman"/>
        </w:rPr>
      </w:pPr>
      <w:r w:rsidRPr="007E64C5">
        <w:rPr>
          <w:rFonts w:ascii="Times New Roman" w:hAnsi="Times New Roman"/>
          <w:b/>
        </w:rPr>
        <w:t>Pasūtītāja nosaukums, adrese un citi rekvizīti</w:t>
      </w:r>
      <w:bookmarkEnd w:id="34"/>
      <w:r w:rsidRPr="007E64C5">
        <w:rPr>
          <w:rFonts w:ascii="Times New Roman" w:hAnsi="Times New Roman"/>
          <w:b/>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17622" w:rsidRPr="007E64C5" w:rsidRDefault="003D038C" w:rsidP="003D038C">
      <w:pPr>
        <w:ind w:left="567"/>
        <w:rPr>
          <w:sz w:val="22"/>
          <w:szCs w:val="22"/>
        </w:rPr>
      </w:pPr>
      <w:r>
        <w:rPr>
          <w:sz w:val="22"/>
          <w:szCs w:val="22"/>
        </w:rPr>
        <w:t>Staņislava Broka Daugavpils Mūzikas vidusskola</w:t>
      </w:r>
      <w:r w:rsidR="00B17622" w:rsidRPr="007E64C5">
        <w:rPr>
          <w:sz w:val="22"/>
          <w:szCs w:val="22"/>
        </w:rPr>
        <w:t xml:space="preserve"> (turpmāk</w:t>
      </w:r>
      <w:r w:rsidR="00715262">
        <w:rPr>
          <w:sz w:val="22"/>
          <w:szCs w:val="22"/>
        </w:rPr>
        <w:t xml:space="preserve"> </w:t>
      </w:r>
      <w:r w:rsidR="00B17622" w:rsidRPr="007E64C5">
        <w:rPr>
          <w:sz w:val="22"/>
          <w:szCs w:val="22"/>
        </w:rPr>
        <w:t xml:space="preserve">- </w:t>
      </w:r>
      <w:r>
        <w:rPr>
          <w:sz w:val="22"/>
          <w:szCs w:val="22"/>
        </w:rPr>
        <w:t>SBDMV</w:t>
      </w:r>
      <w:r w:rsidR="00B17622" w:rsidRPr="007E64C5">
        <w:rPr>
          <w:sz w:val="22"/>
          <w:szCs w:val="22"/>
        </w:rPr>
        <w:t>)</w:t>
      </w:r>
    </w:p>
    <w:p w:rsidR="00B17622" w:rsidRPr="007E64C5" w:rsidRDefault="00B17622" w:rsidP="003D038C">
      <w:pPr>
        <w:ind w:left="567"/>
        <w:rPr>
          <w:sz w:val="22"/>
          <w:szCs w:val="22"/>
        </w:rPr>
      </w:pPr>
      <w:r w:rsidRPr="007E64C5">
        <w:rPr>
          <w:sz w:val="22"/>
          <w:szCs w:val="22"/>
        </w:rPr>
        <w:t xml:space="preserve">Juridiskā adrese: </w:t>
      </w:r>
      <w:r w:rsidR="003D038C" w:rsidRPr="003D038C">
        <w:rPr>
          <w:sz w:val="22"/>
          <w:szCs w:val="22"/>
        </w:rPr>
        <w:t>Kandavas iela 2A, Daugavpils, LV-5401</w:t>
      </w:r>
    </w:p>
    <w:p w:rsidR="00B17622" w:rsidRPr="007E64C5" w:rsidRDefault="00B17622" w:rsidP="003D038C">
      <w:pPr>
        <w:ind w:left="567"/>
        <w:rPr>
          <w:sz w:val="22"/>
          <w:szCs w:val="22"/>
        </w:rPr>
      </w:pPr>
      <w:r w:rsidRPr="007E64C5">
        <w:rPr>
          <w:sz w:val="22"/>
          <w:szCs w:val="22"/>
        </w:rPr>
        <w:t xml:space="preserve">Nodokļu maksātāja reģistrācijas Nr. </w:t>
      </w:r>
      <w:r w:rsidR="003D038C" w:rsidRPr="003D038C">
        <w:rPr>
          <w:sz w:val="22"/>
          <w:szCs w:val="22"/>
        </w:rPr>
        <w:t>90000066001</w:t>
      </w:r>
    </w:p>
    <w:p w:rsidR="00B17622" w:rsidRDefault="00B17622" w:rsidP="003D038C">
      <w:pPr>
        <w:ind w:left="567"/>
        <w:rPr>
          <w:sz w:val="22"/>
          <w:szCs w:val="22"/>
        </w:rPr>
      </w:pPr>
      <w:r w:rsidRPr="007E64C5">
        <w:rPr>
          <w:sz w:val="22"/>
          <w:szCs w:val="22"/>
        </w:rPr>
        <w:t xml:space="preserve">Interneta adrese: </w:t>
      </w:r>
      <w:hyperlink r:id="rId8" w:history="1">
        <w:r w:rsidR="003D038C" w:rsidRPr="001978D8">
          <w:rPr>
            <w:rStyle w:val="Hipersaite"/>
            <w:sz w:val="22"/>
            <w:szCs w:val="22"/>
          </w:rPr>
          <w:t>www.sbdmv.lv</w:t>
        </w:r>
      </w:hyperlink>
      <w:r>
        <w:rPr>
          <w:sz w:val="22"/>
          <w:szCs w:val="22"/>
        </w:rPr>
        <w:t xml:space="preserve"> </w:t>
      </w:r>
    </w:p>
    <w:p w:rsidR="003D038C" w:rsidRPr="007E64C5" w:rsidRDefault="003D038C" w:rsidP="003D038C">
      <w:pPr>
        <w:ind w:left="567"/>
        <w:rPr>
          <w:sz w:val="22"/>
          <w:szCs w:val="22"/>
        </w:rPr>
      </w:pPr>
    </w:p>
    <w:p w:rsidR="00B17622" w:rsidRPr="007E64C5" w:rsidRDefault="00B17622" w:rsidP="003D038C">
      <w:pPr>
        <w:pStyle w:val="Sarakstarindkopa"/>
        <w:numPr>
          <w:ilvl w:val="1"/>
          <w:numId w:val="4"/>
        </w:numPr>
        <w:spacing w:after="0" w:line="240" w:lineRule="auto"/>
        <w:ind w:left="567" w:hanging="567"/>
        <w:rPr>
          <w:rFonts w:ascii="Times New Roman" w:hAnsi="Times New Roman"/>
          <w:b/>
          <w:vanish/>
        </w:rPr>
      </w:pPr>
    </w:p>
    <w:p w:rsidR="00B17622" w:rsidRPr="007E64C5" w:rsidRDefault="00B17622" w:rsidP="003D038C">
      <w:pPr>
        <w:pStyle w:val="Sarakstarindkopa"/>
        <w:numPr>
          <w:ilvl w:val="1"/>
          <w:numId w:val="4"/>
        </w:numPr>
        <w:spacing w:after="0" w:line="240" w:lineRule="auto"/>
        <w:ind w:left="567" w:hanging="567"/>
        <w:rPr>
          <w:rFonts w:ascii="Times New Roman" w:hAnsi="Times New Roman"/>
          <w:b/>
          <w:vanish/>
        </w:rPr>
      </w:pPr>
    </w:p>
    <w:p w:rsidR="00B17622" w:rsidRPr="007E64C5" w:rsidRDefault="00B17622" w:rsidP="003D038C">
      <w:pPr>
        <w:pStyle w:val="Sarakstarindkopa"/>
        <w:numPr>
          <w:ilvl w:val="1"/>
          <w:numId w:val="4"/>
        </w:numPr>
        <w:spacing w:after="0" w:line="240" w:lineRule="auto"/>
        <w:ind w:left="567" w:hanging="567"/>
        <w:rPr>
          <w:rFonts w:ascii="Times New Roman" w:hAnsi="Times New Roman"/>
          <w:b/>
        </w:rPr>
      </w:pPr>
      <w:r w:rsidRPr="007E64C5">
        <w:rPr>
          <w:rFonts w:ascii="Times New Roman" w:hAnsi="Times New Roman"/>
          <w:b/>
        </w:rPr>
        <w:t>Pasūtītāja kontaktpersona:</w:t>
      </w:r>
    </w:p>
    <w:p w:rsidR="003D038C" w:rsidRDefault="003D038C" w:rsidP="003D038C">
      <w:pPr>
        <w:pStyle w:val="Apakpunkts"/>
        <w:tabs>
          <w:tab w:val="clear" w:pos="851"/>
          <w:tab w:val="left" w:pos="426"/>
        </w:tabs>
        <w:suppressAutoHyphens w:val="0"/>
        <w:autoSpaceDE w:val="0"/>
        <w:autoSpaceDN w:val="0"/>
        <w:adjustRightInd w:val="0"/>
        <w:ind w:left="360" w:firstLine="0"/>
        <w:jc w:val="both"/>
        <w:rPr>
          <w:rFonts w:ascii="Times New Roman" w:hAnsi="Times New Roman" w:cs="Times New Roman"/>
          <w:sz w:val="22"/>
          <w:szCs w:val="22"/>
          <w:lang w:val="lv-LV"/>
        </w:rPr>
      </w:pPr>
      <w:r w:rsidRPr="0008582A">
        <w:rPr>
          <w:rFonts w:ascii="Times New Roman" w:hAnsi="Times New Roman" w:cs="Times New Roman"/>
          <w:b w:val="0"/>
          <w:color w:val="000000"/>
          <w:sz w:val="22"/>
          <w:szCs w:val="22"/>
          <w:lang w:val="lv-LV" w:eastAsia="en-US"/>
        </w:rPr>
        <w:t xml:space="preserve">Iepirkuma komisijas noteiktā kontaktpersona: </w:t>
      </w:r>
      <w:r w:rsidRPr="009E4B03">
        <w:rPr>
          <w:rFonts w:ascii="Times New Roman" w:hAnsi="Times New Roman" w:cs="Times New Roman"/>
          <w:b w:val="0"/>
          <w:color w:val="000000"/>
          <w:sz w:val="22"/>
          <w:szCs w:val="22"/>
          <w:lang w:val="lv-LV" w:eastAsia="en-US"/>
        </w:rPr>
        <w:t xml:space="preserve">SBDMV </w:t>
      </w:r>
      <w:r w:rsidR="009E4B03" w:rsidRPr="009E4B03">
        <w:rPr>
          <w:rFonts w:ascii="Times New Roman" w:hAnsi="Times New Roman" w:cs="Times New Roman"/>
          <w:b w:val="0"/>
          <w:color w:val="000000"/>
          <w:sz w:val="22"/>
          <w:szCs w:val="22"/>
          <w:lang w:val="lv-LV" w:eastAsia="en-US"/>
        </w:rPr>
        <w:t>sekretāre Lana Krilova</w:t>
      </w:r>
      <w:r w:rsidR="0008582A" w:rsidRPr="009E4B03">
        <w:rPr>
          <w:rFonts w:ascii="Times New Roman" w:hAnsi="Times New Roman" w:cs="Times New Roman"/>
          <w:b w:val="0"/>
          <w:color w:val="000000"/>
          <w:sz w:val="22"/>
          <w:szCs w:val="22"/>
          <w:lang w:val="lv-LV" w:eastAsia="en-US"/>
        </w:rPr>
        <w:t xml:space="preserve"> </w:t>
      </w:r>
      <w:r w:rsidRPr="009E4B03">
        <w:rPr>
          <w:rFonts w:ascii="Times New Roman" w:hAnsi="Times New Roman" w:cs="Times New Roman"/>
          <w:b w:val="0"/>
          <w:color w:val="000000"/>
          <w:sz w:val="22"/>
          <w:szCs w:val="22"/>
          <w:lang w:val="lv-LV" w:eastAsia="en-US"/>
        </w:rPr>
        <w:t>(</w:t>
      </w:r>
      <w:proofErr w:type="spellStart"/>
      <w:r w:rsidR="009E4B03" w:rsidRPr="009E4B03">
        <w:rPr>
          <w:rFonts w:ascii="Times New Roman" w:hAnsi="Times New Roman" w:cs="Times New Roman"/>
          <w:b w:val="0"/>
          <w:color w:val="000000"/>
          <w:sz w:val="22"/>
          <w:szCs w:val="22"/>
          <w:lang w:val="lv-LV" w:eastAsia="en-US"/>
        </w:rPr>
        <w:t>sbdmv</w:t>
      </w:r>
      <w:r w:rsidRPr="009E4B03">
        <w:rPr>
          <w:rFonts w:ascii="Times New Roman" w:hAnsi="Times New Roman" w:cs="Times New Roman"/>
          <w:b w:val="0"/>
          <w:color w:val="000000"/>
          <w:sz w:val="22"/>
          <w:szCs w:val="22"/>
          <w:lang w:val="lv-LV" w:eastAsia="en-US"/>
        </w:rPr>
        <w:t>@sbdmv.lv</w:t>
      </w:r>
      <w:proofErr w:type="spellEnd"/>
      <w:r w:rsidRPr="009E4B03">
        <w:rPr>
          <w:rFonts w:ascii="Times New Roman" w:hAnsi="Times New Roman" w:cs="Times New Roman"/>
          <w:b w:val="0"/>
          <w:color w:val="000000"/>
          <w:sz w:val="22"/>
          <w:szCs w:val="22"/>
          <w:lang w:val="lv-LV" w:eastAsia="en-US"/>
        </w:rPr>
        <w:t>, tālr. 6540790</w:t>
      </w:r>
      <w:r w:rsidR="009E4B03" w:rsidRPr="009E4B03">
        <w:rPr>
          <w:rFonts w:ascii="Times New Roman" w:hAnsi="Times New Roman" w:cs="Times New Roman"/>
          <w:b w:val="0"/>
          <w:color w:val="000000"/>
          <w:sz w:val="22"/>
          <w:szCs w:val="22"/>
          <w:lang w:val="lv-LV" w:eastAsia="en-US"/>
        </w:rPr>
        <w:t>0</w:t>
      </w:r>
      <w:r w:rsidRPr="009E4B03">
        <w:rPr>
          <w:rFonts w:ascii="Times New Roman" w:hAnsi="Times New Roman" w:cs="Times New Roman"/>
          <w:b w:val="0"/>
          <w:color w:val="000000"/>
          <w:sz w:val="22"/>
          <w:szCs w:val="22"/>
          <w:lang w:val="lv-LV" w:eastAsia="en-US"/>
        </w:rPr>
        <w:t>).</w:t>
      </w:r>
      <w:r w:rsidRPr="003D038C">
        <w:rPr>
          <w:rFonts w:ascii="Times New Roman" w:hAnsi="Times New Roman" w:cs="Times New Roman"/>
          <w:b w:val="0"/>
          <w:color w:val="000000"/>
          <w:sz w:val="22"/>
          <w:szCs w:val="22"/>
          <w:lang w:val="lv-LV" w:eastAsia="en-US"/>
        </w:rPr>
        <w:t xml:space="preserve"> </w:t>
      </w:r>
      <w:r w:rsidR="00B17622" w:rsidRPr="00AC7813">
        <w:rPr>
          <w:rFonts w:ascii="Times New Roman" w:hAnsi="Times New Roman" w:cs="Times New Roman"/>
          <w:sz w:val="22"/>
          <w:szCs w:val="22"/>
          <w:lang w:val="lv-LV"/>
        </w:rPr>
        <w:t xml:space="preserve"> </w:t>
      </w:r>
    </w:p>
    <w:p w:rsidR="003D038C" w:rsidRDefault="003D038C" w:rsidP="003D038C">
      <w:pPr>
        <w:pStyle w:val="Apakpunkts"/>
        <w:tabs>
          <w:tab w:val="clear" w:pos="851"/>
          <w:tab w:val="left" w:pos="426"/>
        </w:tabs>
        <w:suppressAutoHyphens w:val="0"/>
        <w:autoSpaceDE w:val="0"/>
        <w:autoSpaceDN w:val="0"/>
        <w:adjustRightInd w:val="0"/>
        <w:jc w:val="both"/>
        <w:rPr>
          <w:rFonts w:ascii="Times New Roman" w:hAnsi="Times New Roman" w:cs="Times New Roman"/>
          <w:sz w:val="22"/>
          <w:szCs w:val="22"/>
          <w:lang w:val="lv-LV"/>
        </w:rPr>
      </w:pPr>
    </w:p>
    <w:p w:rsidR="00B17622" w:rsidRPr="00AC7813" w:rsidRDefault="003D038C" w:rsidP="003D038C">
      <w:pPr>
        <w:pStyle w:val="Apakpunkts"/>
        <w:numPr>
          <w:ilvl w:val="1"/>
          <w:numId w:val="4"/>
        </w:numPr>
        <w:tabs>
          <w:tab w:val="left" w:pos="426"/>
        </w:tabs>
        <w:suppressAutoHyphens w:val="0"/>
        <w:autoSpaceDE w:val="0"/>
        <w:autoSpaceDN w:val="0"/>
        <w:adjustRightInd w:val="0"/>
        <w:jc w:val="both"/>
        <w:rPr>
          <w:rFonts w:ascii="Times New Roman" w:eastAsiaTheme="minorHAnsi" w:hAnsi="Times New Roman" w:cs="Times New Roman"/>
          <w:b w:val="0"/>
          <w:sz w:val="22"/>
          <w:szCs w:val="22"/>
          <w:lang w:val="lv-LV"/>
        </w:rPr>
      </w:pPr>
      <w:r>
        <w:rPr>
          <w:rFonts w:ascii="Times New Roman" w:hAnsi="Times New Roman" w:cs="Times New Roman"/>
          <w:sz w:val="22"/>
          <w:szCs w:val="22"/>
          <w:lang w:val="lv-LV"/>
        </w:rPr>
        <w:t xml:space="preserve">  </w:t>
      </w:r>
      <w:r w:rsidR="00B17622" w:rsidRPr="00AC7813">
        <w:rPr>
          <w:rFonts w:ascii="Times New Roman" w:hAnsi="Times New Roman" w:cs="Times New Roman"/>
          <w:sz w:val="22"/>
          <w:szCs w:val="22"/>
          <w:lang w:val="lv-LV"/>
        </w:rPr>
        <w:t xml:space="preserve">Piegādātājs: </w:t>
      </w:r>
      <w:r w:rsidR="00B17622" w:rsidRPr="00AC7813">
        <w:rPr>
          <w:rFonts w:ascii="Times New Roman" w:eastAsiaTheme="minorHAnsi" w:hAnsi="Times New Roman" w:cs="Times New Roman"/>
          <w:b w:val="0"/>
          <w:sz w:val="22"/>
          <w:szCs w:val="22"/>
          <w:lang w:val="lv-LV"/>
        </w:rPr>
        <w:t>Fiziskā vai juridiskā persona, šādu personu apvienība jebkurā to kombinācijā, kas piedāvā tirgū piegādāt preces vai sniegt pakalpojumus (turpmāk – Piegādātājs).</w:t>
      </w:r>
    </w:p>
    <w:p w:rsidR="00B17622" w:rsidRPr="00AC7813" w:rsidRDefault="00B17622" w:rsidP="003D038C">
      <w:pPr>
        <w:pStyle w:val="Apakpunkts"/>
        <w:numPr>
          <w:ilvl w:val="1"/>
          <w:numId w:val="4"/>
        </w:numPr>
        <w:tabs>
          <w:tab w:val="left" w:pos="426"/>
        </w:tabs>
        <w:suppressAutoHyphens w:val="0"/>
        <w:autoSpaceDE w:val="0"/>
        <w:autoSpaceDN w:val="0"/>
        <w:adjustRightInd w:val="0"/>
        <w:spacing w:before="120"/>
        <w:ind w:left="0" w:firstLine="0"/>
        <w:jc w:val="both"/>
        <w:rPr>
          <w:rFonts w:ascii="Times New Roman" w:hAnsi="Times New Roman" w:cs="Times New Roman"/>
          <w:b w:val="0"/>
          <w:sz w:val="22"/>
          <w:szCs w:val="22"/>
          <w:u w:val="single"/>
          <w:lang w:val="lv-LV"/>
        </w:rPr>
      </w:pPr>
      <w:r w:rsidRPr="00AC7813">
        <w:rPr>
          <w:rFonts w:ascii="Times New Roman" w:eastAsiaTheme="minorHAnsi" w:hAnsi="Times New Roman" w:cs="Times New Roman"/>
          <w:b w:val="0"/>
          <w:sz w:val="22"/>
          <w:szCs w:val="22"/>
          <w:lang w:val="lv-LV"/>
        </w:rPr>
        <w:t xml:space="preserve"> </w:t>
      </w:r>
      <w:r w:rsidRPr="00AC7813">
        <w:rPr>
          <w:rFonts w:ascii="Times New Roman" w:eastAsiaTheme="minorHAnsi" w:hAnsi="Times New Roman" w:cs="Times New Roman"/>
          <w:sz w:val="22"/>
          <w:szCs w:val="22"/>
          <w:lang w:val="lv-LV"/>
        </w:rPr>
        <w:t>Pretendents:</w:t>
      </w:r>
      <w:r>
        <w:rPr>
          <w:rFonts w:ascii="Times New Roman" w:eastAsiaTheme="minorHAnsi" w:hAnsi="Times New Roman" w:cs="Times New Roman"/>
          <w:sz w:val="22"/>
          <w:szCs w:val="22"/>
          <w:lang w:val="lv-LV"/>
        </w:rPr>
        <w:t xml:space="preserve"> </w:t>
      </w:r>
      <w:r w:rsidRPr="00AC7813">
        <w:rPr>
          <w:rFonts w:ascii="Times New Roman" w:eastAsiaTheme="minorHAnsi" w:hAnsi="Times New Roman" w:cs="Times New Roman"/>
          <w:b w:val="0"/>
          <w:sz w:val="22"/>
          <w:szCs w:val="22"/>
          <w:lang w:val="lv-LV"/>
        </w:rPr>
        <w:t>Pretendents ir piegādātājs, kurš ir iesniedzis piedāvājumu (turpmāk – Pretendents).</w:t>
      </w:r>
    </w:p>
    <w:p w:rsidR="00B17622" w:rsidRPr="007E64C5" w:rsidRDefault="00B17622" w:rsidP="003D038C">
      <w:pPr>
        <w:rPr>
          <w:sz w:val="22"/>
          <w:szCs w:val="22"/>
        </w:rPr>
      </w:pPr>
    </w:p>
    <w:p w:rsidR="00B17622" w:rsidRPr="00715262" w:rsidRDefault="00B17622" w:rsidP="00715262">
      <w:pPr>
        <w:pStyle w:val="Virsraksts1"/>
        <w:numPr>
          <w:ilvl w:val="0"/>
          <w:numId w:val="6"/>
        </w:numPr>
        <w:spacing w:after="120" w:line="276" w:lineRule="auto"/>
        <w:rPr>
          <w:sz w:val="22"/>
          <w:szCs w:val="22"/>
        </w:rPr>
      </w:pPr>
      <w:bookmarkStart w:id="66" w:name="_Toc268002889"/>
      <w:r w:rsidRPr="00715262">
        <w:rPr>
          <w:sz w:val="22"/>
          <w:szCs w:val="22"/>
        </w:rPr>
        <w:t>Informācija par iepirkuma priekšmetu</w:t>
      </w:r>
      <w:bookmarkEnd w:id="66"/>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b/>
        </w:rPr>
      </w:pPr>
      <w:bookmarkStart w:id="67" w:name="_Toc22024540"/>
      <w:bookmarkStart w:id="68" w:name="_Toc83030141"/>
      <w:bookmarkStart w:id="69" w:name="_Toc182285710"/>
      <w:bookmarkStart w:id="70" w:name="_Toc182286237"/>
      <w:bookmarkStart w:id="71" w:name="_Toc182286521"/>
      <w:bookmarkStart w:id="72" w:name="_Toc182379734"/>
      <w:bookmarkStart w:id="73" w:name="_Toc188850798"/>
      <w:bookmarkStart w:id="74" w:name="_Toc188938136"/>
      <w:bookmarkStart w:id="75" w:name="_Toc188938558"/>
      <w:bookmarkStart w:id="76" w:name="_Toc188938716"/>
      <w:bookmarkStart w:id="77" w:name="_Toc189460860"/>
      <w:bookmarkStart w:id="78" w:name="_Toc189464903"/>
      <w:bookmarkStart w:id="79" w:name="_Toc189899836"/>
      <w:bookmarkStart w:id="80" w:name="_Toc191715056"/>
      <w:bookmarkStart w:id="81" w:name="_Toc194393216"/>
      <w:bookmarkStart w:id="82" w:name="_Toc194991714"/>
      <w:bookmarkStart w:id="83" w:name="_Toc194991921"/>
      <w:bookmarkStart w:id="84" w:name="_Toc195691017"/>
      <w:bookmarkStart w:id="85" w:name="_Toc195691540"/>
      <w:bookmarkStart w:id="86" w:name="_Toc195691922"/>
      <w:bookmarkStart w:id="87" w:name="_Toc203191565"/>
      <w:bookmarkStart w:id="88" w:name="_Toc215115315"/>
      <w:bookmarkStart w:id="89" w:name="_Toc216756131"/>
      <w:bookmarkStart w:id="90" w:name="_Toc216845693"/>
      <w:bookmarkStart w:id="91" w:name="_Toc225055877"/>
      <w:bookmarkStart w:id="92" w:name="_Toc226171337"/>
      <w:r w:rsidRPr="007E64C5">
        <w:rPr>
          <w:rFonts w:ascii="Times New Roman" w:hAnsi="Times New Roman"/>
          <w:b/>
        </w:rPr>
        <w:t>Iepirkuma priekšmets</w:t>
      </w:r>
    </w:p>
    <w:p w:rsidR="00B17622" w:rsidRPr="00C7066E" w:rsidRDefault="0008220D" w:rsidP="00B17622">
      <w:pPr>
        <w:numPr>
          <w:ilvl w:val="2"/>
          <w:numId w:val="5"/>
        </w:numPr>
        <w:tabs>
          <w:tab w:val="left" w:pos="426"/>
        </w:tabs>
        <w:spacing w:line="276" w:lineRule="auto"/>
        <w:ind w:left="0" w:firstLine="0"/>
        <w:jc w:val="both"/>
        <w:rPr>
          <w:b/>
          <w:color w:val="auto"/>
          <w:sz w:val="22"/>
          <w:szCs w:val="22"/>
        </w:rPr>
      </w:pPr>
      <w:r>
        <w:rPr>
          <w:bCs/>
          <w:sz w:val="22"/>
          <w:szCs w:val="22"/>
        </w:rPr>
        <w:t>Staņislava Broka Daugavpils Mūzikas vidusskolas</w:t>
      </w:r>
      <w:r w:rsidR="00B17622" w:rsidRPr="00CC581F">
        <w:rPr>
          <w:bCs/>
          <w:sz w:val="22"/>
          <w:szCs w:val="22"/>
        </w:rPr>
        <w:t xml:space="preserve"> </w:t>
      </w:r>
      <w:r w:rsidR="00B17622">
        <w:rPr>
          <w:bCs/>
          <w:sz w:val="22"/>
          <w:szCs w:val="22"/>
        </w:rPr>
        <w:t>darbinieku v</w:t>
      </w:r>
      <w:r w:rsidR="00B17622" w:rsidRPr="00CC581F">
        <w:rPr>
          <w:bCs/>
          <w:sz w:val="22"/>
          <w:szCs w:val="22"/>
        </w:rPr>
        <w:t>eselības apdrošināšana</w:t>
      </w:r>
      <w:r w:rsidR="00B17622" w:rsidRPr="00CC581F">
        <w:rPr>
          <w:sz w:val="22"/>
          <w:szCs w:val="22"/>
        </w:rPr>
        <w:t>,</w:t>
      </w:r>
      <w:r w:rsidR="00B17622" w:rsidRPr="007E64C5">
        <w:rPr>
          <w:sz w:val="22"/>
          <w:szCs w:val="22"/>
        </w:rPr>
        <w:t xml:space="preserve"> saskaņā ar tehnisko specifikāciju</w:t>
      </w:r>
      <w:r w:rsidR="00B17622">
        <w:rPr>
          <w:sz w:val="22"/>
          <w:szCs w:val="22"/>
        </w:rPr>
        <w:t xml:space="preserve"> (</w:t>
      </w:r>
      <w:r w:rsidR="00B17622" w:rsidRPr="007E64C5">
        <w:rPr>
          <w:sz w:val="22"/>
          <w:szCs w:val="22"/>
        </w:rPr>
        <w:t xml:space="preserve">Nolikuma </w:t>
      </w:r>
      <w:r w:rsidR="00B17622" w:rsidRPr="00C7066E">
        <w:rPr>
          <w:color w:val="auto"/>
          <w:sz w:val="22"/>
          <w:szCs w:val="22"/>
        </w:rPr>
        <w:t>pielikums Nr.2).</w:t>
      </w:r>
    </w:p>
    <w:p w:rsidR="00B17622" w:rsidRPr="007E64C5" w:rsidRDefault="00B17622" w:rsidP="00B17622">
      <w:pPr>
        <w:numPr>
          <w:ilvl w:val="2"/>
          <w:numId w:val="5"/>
        </w:numPr>
        <w:tabs>
          <w:tab w:val="left" w:pos="426"/>
        </w:tabs>
        <w:spacing w:after="120" w:line="276" w:lineRule="auto"/>
        <w:ind w:left="0" w:firstLine="0"/>
        <w:jc w:val="both"/>
        <w:rPr>
          <w:sz w:val="22"/>
          <w:szCs w:val="22"/>
        </w:rPr>
      </w:pPr>
      <w:r w:rsidRPr="007E64C5">
        <w:rPr>
          <w:sz w:val="22"/>
          <w:szCs w:val="22"/>
        </w:rPr>
        <w:t>Iepirkuma priekšmets nav sadalīts daļās.</w:t>
      </w:r>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b/>
        </w:rPr>
      </w:pPr>
      <w:r w:rsidRPr="007E64C5">
        <w:rPr>
          <w:rFonts w:ascii="Times New Roman" w:hAnsi="Times New Roman"/>
          <w:b/>
        </w:rPr>
        <w:t>Iepirkuma līguma izpildes laiks, vieta</w:t>
      </w:r>
      <w:bookmarkEnd w:id="67"/>
      <w:bookmarkEnd w:id="68"/>
      <w:r w:rsidRPr="007E64C5">
        <w:rPr>
          <w:rFonts w:ascii="Times New Roman" w:hAnsi="Times New Roman"/>
          <w:b/>
        </w:rPr>
        <w:t xml:space="preserve"> un apjoms.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17622" w:rsidRPr="007E64C5" w:rsidRDefault="00B17622" w:rsidP="00B17622">
      <w:pPr>
        <w:widowControl w:val="0"/>
        <w:numPr>
          <w:ilvl w:val="2"/>
          <w:numId w:val="5"/>
        </w:numPr>
        <w:tabs>
          <w:tab w:val="left" w:pos="426"/>
        </w:tabs>
        <w:overflowPunct w:val="0"/>
        <w:autoSpaceDE w:val="0"/>
        <w:autoSpaceDN w:val="0"/>
        <w:adjustRightInd w:val="0"/>
        <w:spacing w:line="276" w:lineRule="auto"/>
        <w:ind w:left="0" w:firstLine="0"/>
        <w:jc w:val="both"/>
        <w:textAlignment w:val="baseline"/>
        <w:rPr>
          <w:b/>
          <w:sz w:val="22"/>
          <w:szCs w:val="22"/>
        </w:rPr>
      </w:pPr>
      <w:r w:rsidRPr="007E64C5">
        <w:rPr>
          <w:sz w:val="22"/>
          <w:szCs w:val="22"/>
        </w:rPr>
        <w:t xml:space="preserve">Līgums stājas spēkā tā noslēgšanas dienā un ir spēkā </w:t>
      </w:r>
      <w:r>
        <w:rPr>
          <w:sz w:val="22"/>
          <w:szCs w:val="22"/>
        </w:rPr>
        <w:t>1 (vienu) gadu.</w:t>
      </w:r>
    </w:p>
    <w:p w:rsidR="00B17622" w:rsidRPr="007E64C5" w:rsidRDefault="00B17622" w:rsidP="00B17622">
      <w:pPr>
        <w:pStyle w:val="Sarakstarindkopa"/>
        <w:widowControl w:val="0"/>
        <w:numPr>
          <w:ilvl w:val="1"/>
          <w:numId w:val="5"/>
        </w:numPr>
        <w:tabs>
          <w:tab w:val="left" w:pos="426"/>
          <w:tab w:val="left" w:pos="709"/>
        </w:tabs>
        <w:suppressAutoHyphens/>
        <w:overflowPunct w:val="0"/>
        <w:autoSpaceDE w:val="0"/>
        <w:autoSpaceDN w:val="0"/>
        <w:adjustRightInd w:val="0"/>
        <w:spacing w:before="120" w:after="120"/>
        <w:ind w:left="0" w:firstLine="0"/>
        <w:jc w:val="both"/>
        <w:textAlignment w:val="baseline"/>
        <w:rPr>
          <w:rFonts w:ascii="Times New Roman" w:hAnsi="Times New Roman"/>
          <w:b/>
        </w:rPr>
      </w:pPr>
      <w:r>
        <w:rPr>
          <w:rFonts w:ascii="Times New Roman" w:hAnsi="Times New Roman"/>
        </w:rPr>
        <w:t>Līguma izpildes vieta- Latvija</w:t>
      </w:r>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b/>
        </w:rPr>
      </w:pPr>
      <w:r w:rsidRPr="007E64C5">
        <w:rPr>
          <w:rFonts w:ascii="Times New Roman" w:hAnsi="Times New Roman"/>
          <w:b/>
        </w:rPr>
        <w:t>CPV klasifikators</w:t>
      </w:r>
    </w:p>
    <w:bookmarkStart w:id="93" w:name="_Toc268002890"/>
    <w:p w:rsidR="00B17622" w:rsidRDefault="00B17622" w:rsidP="00B17622">
      <w:pPr>
        <w:pStyle w:val="Virsraksts1"/>
        <w:numPr>
          <w:ilvl w:val="0"/>
          <w:numId w:val="0"/>
        </w:numPr>
        <w:tabs>
          <w:tab w:val="left" w:pos="426"/>
        </w:tabs>
        <w:spacing w:before="120" w:after="120" w:line="276" w:lineRule="auto"/>
        <w:jc w:val="left"/>
        <w:rPr>
          <w:b w:val="0"/>
          <w:sz w:val="22"/>
          <w:szCs w:val="22"/>
        </w:rPr>
      </w:pPr>
      <w:r w:rsidRPr="00C7066E">
        <w:rPr>
          <w:b w:val="0"/>
          <w:color w:val="auto"/>
          <w:sz w:val="22"/>
          <w:szCs w:val="22"/>
        </w:rPr>
        <w:fldChar w:fldCharType="begin"/>
      </w:r>
      <w:r w:rsidRPr="00C7066E">
        <w:rPr>
          <w:b w:val="0"/>
          <w:color w:val="auto"/>
          <w:sz w:val="22"/>
          <w:szCs w:val="22"/>
        </w:rPr>
        <w:instrText xml:space="preserve"> HYPERLINK "http://www.iub.gov.lv/iubcpv/parent/7987/clasif/main/" </w:instrText>
      </w:r>
      <w:r w:rsidRPr="00C7066E">
        <w:rPr>
          <w:b w:val="0"/>
          <w:color w:val="auto"/>
          <w:sz w:val="22"/>
          <w:szCs w:val="22"/>
        </w:rPr>
        <w:fldChar w:fldCharType="separate"/>
      </w:r>
      <w:r w:rsidRPr="00C7066E">
        <w:rPr>
          <w:rStyle w:val="Hipersaite"/>
          <w:b w:val="0"/>
          <w:color w:val="auto"/>
          <w:sz w:val="22"/>
          <w:szCs w:val="22"/>
        </w:rPr>
        <w:t>66512200-4</w:t>
      </w:r>
      <w:r w:rsidRPr="00C7066E">
        <w:rPr>
          <w:b w:val="0"/>
          <w:color w:val="auto"/>
          <w:sz w:val="22"/>
          <w:szCs w:val="22"/>
        </w:rPr>
        <w:fldChar w:fldCharType="end"/>
      </w:r>
      <w:r w:rsidRPr="00C7066E">
        <w:rPr>
          <w:color w:val="auto"/>
          <w:sz w:val="22"/>
          <w:szCs w:val="22"/>
        </w:rPr>
        <w:t xml:space="preserve"> </w:t>
      </w:r>
      <w:r w:rsidRPr="000951CC">
        <w:rPr>
          <w:b w:val="0"/>
          <w:sz w:val="22"/>
          <w:szCs w:val="22"/>
        </w:rPr>
        <w:t>Veselības apdrošināšanas pakalpojumi</w:t>
      </w:r>
      <w:r>
        <w:rPr>
          <w:b w:val="0"/>
          <w:sz w:val="22"/>
          <w:szCs w:val="22"/>
        </w:rPr>
        <w:t>.</w:t>
      </w:r>
      <w:r w:rsidRPr="000951CC">
        <w:rPr>
          <w:b w:val="0"/>
          <w:sz w:val="22"/>
          <w:szCs w:val="22"/>
        </w:rPr>
        <w:t xml:space="preserve"> </w:t>
      </w:r>
    </w:p>
    <w:p w:rsidR="00B17622" w:rsidRPr="007E64C5" w:rsidRDefault="00B17622" w:rsidP="00B17622">
      <w:pPr>
        <w:pStyle w:val="Virsraksts1"/>
        <w:numPr>
          <w:ilvl w:val="1"/>
          <w:numId w:val="5"/>
        </w:numPr>
        <w:tabs>
          <w:tab w:val="left" w:pos="426"/>
        </w:tabs>
        <w:spacing w:before="120" w:after="120" w:line="276" w:lineRule="auto"/>
        <w:ind w:left="0" w:firstLine="0"/>
        <w:jc w:val="left"/>
        <w:rPr>
          <w:sz w:val="22"/>
          <w:szCs w:val="22"/>
        </w:rPr>
      </w:pPr>
      <w:r w:rsidRPr="007E64C5">
        <w:rPr>
          <w:sz w:val="22"/>
          <w:szCs w:val="22"/>
        </w:rPr>
        <w:t>Piedāvājuma iesniegšanas vieta, datums, laiks un kārtība</w:t>
      </w:r>
      <w:bookmarkEnd w:id="93"/>
    </w:p>
    <w:p w:rsidR="00B17622" w:rsidRPr="00FC79BF" w:rsidRDefault="00B17622" w:rsidP="00B17622">
      <w:pPr>
        <w:pStyle w:val="Sarakstarindkopa"/>
        <w:numPr>
          <w:ilvl w:val="2"/>
          <w:numId w:val="5"/>
        </w:numPr>
        <w:tabs>
          <w:tab w:val="left" w:pos="993"/>
        </w:tabs>
        <w:ind w:left="0" w:firstLine="426"/>
        <w:jc w:val="both"/>
        <w:rPr>
          <w:rFonts w:ascii="Times New Roman" w:hAnsi="Times New Roman"/>
          <w:color w:val="auto"/>
          <w:u w:val="single"/>
        </w:rPr>
      </w:pPr>
      <w:r w:rsidRPr="00715262">
        <w:rPr>
          <w:rFonts w:ascii="Times New Roman" w:hAnsi="Times New Roman"/>
          <w:color w:val="auto"/>
        </w:rPr>
        <w:t xml:space="preserve">Piegādātājs piedāvājumu var iesniegt </w:t>
      </w:r>
      <w:r w:rsidRPr="00FC79BF">
        <w:rPr>
          <w:rFonts w:ascii="Times New Roman" w:hAnsi="Times New Roman"/>
          <w:b/>
          <w:color w:val="auto"/>
        </w:rPr>
        <w:t xml:space="preserve">līdz </w:t>
      </w:r>
      <w:r w:rsidR="00FC79BF" w:rsidRPr="00FC79BF">
        <w:rPr>
          <w:rFonts w:ascii="Times New Roman" w:hAnsi="Times New Roman"/>
          <w:b/>
          <w:color w:val="auto"/>
        </w:rPr>
        <w:t>Iepirkumu uzraudzības biroja mājas lapā internetā paziņojumā “ Paziņojums par plānoto līgumu” norādītajam piedāvājuma iesniegšanas termiņam.</w:t>
      </w:r>
    </w:p>
    <w:p w:rsidR="00B17622" w:rsidRPr="00953AD4" w:rsidRDefault="00B17622" w:rsidP="00B17622">
      <w:pPr>
        <w:pStyle w:val="Sarakstarindkopa"/>
        <w:numPr>
          <w:ilvl w:val="2"/>
          <w:numId w:val="5"/>
        </w:numPr>
        <w:tabs>
          <w:tab w:val="left" w:pos="993"/>
        </w:tabs>
        <w:spacing w:before="120"/>
        <w:ind w:left="0" w:firstLine="426"/>
        <w:jc w:val="both"/>
        <w:rPr>
          <w:rFonts w:ascii="Times New Roman" w:hAnsi="Times New Roman"/>
        </w:rPr>
      </w:pPr>
      <w:r w:rsidRPr="00953AD4">
        <w:rPr>
          <w:rFonts w:ascii="Times New Roman" w:hAnsi="Times New Roman"/>
        </w:rPr>
        <w:t xml:space="preserve">Piedāvājuma iesniegšanas vieta: </w:t>
      </w:r>
      <w:r w:rsidR="0008220D">
        <w:rPr>
          <w:rFonts w:ascii="Times New Roman" w:hAnsi="Times New Roman"/>
        </w:rPr>
        <w:t>Staņislava Broka Daugavpils Mūzikas vidusskola</w:t>
      </w:r>
      <w:r w:rsidRPr="00953AD4">
        <w:rPr>
          <w:rFonts w:ascii="Times New Roman" w:hAnsi="Times New Roman"/>
        </w:rPr>
        <w:t xml:space="preserve">, </w:t>
      </w:r>
      <w:r w:rsidR="0008220D">
        <w:rPr>
          <w:rFonts w:ascii="Times New Roman" w:hAnsi="Times New Roman"/>
          <w:sz w:val="24"/>
          <w:szCs w:val="24"/>
        </w:rPr>
        <w:t>Kandavas iela</w:t>
      </w:r>
      <w:r w:rsidRPr="00953AD4">
        <w:rPr>
          <w:rFonts w:ascii="Times New Roman" w:hAnsi="Times New Roman"/>
          <w:sz w:val="24"/>
          <w:szCs w:val="24"/>
        </w:rPr>
        <w:t xml:space="preserve"> 2</w:t>
      </w:r>
      <w:r w:rsidR="0008220D">
        <w:rPr>
          <w:rFonts w:ascii="Times New Roman" w:hAnsi="Times New Roman"/>
          <w:sz w:val="24"/>
          <w:szCs w:val="24"/>
        </w:rPr>
        <w:t>A</w:t>
      </w:r>
      <w:r w:rsidRPr="00953AD4">
        <w:rPr>
          <w:rFonts w:ascii="Times New Roman" w:hAnsi="Times New Roman"/>
          <w:sz w:val="24"/>
          <w:szCs w:val="24"/>
        </w:rPr>
        <w:t>, Daugavpils, LV-5401</w:t>
      </w:r>
      <w:r w:rsidR="0008220D">
        <w:rPr>
          <w:rFonts w:ascii="Times New Roman" w:hAnsi="Times New Roman"/>
        </w:rPr>
        <w:t>.</w:t>
      </w:r>
      <w:r>
        <w:rPr>
          <w:rFonts w:ascii="Times New Roman" w:hAnsi="Times New Roman"/>
        </w:rPr>
        <w:t xml:space="preserve"> Pasūtītāja darba laiks</w:t>
      </w:r>
      <w:r w:rsidRPr="00953AD4">
        <w:rPr>
          <w:rFonts w:ascii="Times New Roman" w:hAnsi="Times New Roman"/>
        </w:rPr>
        <w:t xml:space="preserve">: </w:t>
      </w:r>
      <w:r w:rsidRPr="00247022">
        <w:rPr>
          <w:rFonts w:ascii="Times New Roman" w:hAnsi="Times New Roman"/>
          <w:color w:val="auto"/>
        </w:rPr>
        <w:t>8:30</w:t>
      </w:r>
      <w:r w:rsidRPr="00247022">
        <w:rPr>
          <w:rFonts w:ascii="Times New Roman" w:hAnsi="Times New Roman"/>
          <w:color w:val="auto"/>
          <w:vertAlign w:val="superscript"/>
        </w:rPr>
        <w:t xml:space="preserve"> </w:t>
      </w:r>
      <w:r w:rsidRPr="00247022">
        <w:rPr>
          <w:rFonts w:ascii="Times New Roman" w:hAnsi="Times New Roman"/>
          <w:color w:val="auto"/>
        </w:rPr>
        <w:t>līdz 1</w:t>
      </w:r>
      <w:r w:rsidR="0008220D">
        <w:rPr>
          <w:rFonts w:ascii="Times New Roman" w:hAnsi="Times New Roman"/>
          <w:color w:val="auto"/>
        </w:rPr>
        <w:t>7</w:t>
      </w:r>
      <w:r w:rsidRPr="00247022">
        <w:rPr>
          <w:rFonts w:ascii="Times New Roman" w:hAnsi="Times New Roman"/>
          <w:color w:val="auto"/>
        </w:rPr>
        <w:t>:00</w:t>
      </w:r>
      <w:r w:rsidR="0008220D">
        <w:rPr>
          <w:rFonts w:ascii="Times New Roman" w:hAnsi="Times New Roman"/>
          <w:color w:val="auto"/>
        </w:rPr>
        <w:t xml:space="preserve">. </w:t>
      </w:r>
      <w:r w:rsidRPr="00953AD4">
        <w:rPr>
          <w:rFonts w:ascii="Times New Roman" w:hAnsi="Times New Roman"/>
        </w:rPr>
        <w:t xml:space="preserve">vai nosūtot to uz šajā punktā minēto adresi pa pastu ierakstītā sūtījumā. Pretendentiem, kuri piedāvājumus nosūta pa pastu, ir jānodrošina to piegāde šajā punktā norādītajā adresē līdz piedāvājumu iesniegšanas termiņa beigām. </w:t>
      </w:r>
    </w:p>
    <w:p w:rsidR="00B17622" w:rsidRPr="007E64C5" w:rsidRDefault="00B17622" w:rsidP="00B17622">
      <w:pPr>
        <w:pStyle w:val="Sarakstarindkopa"/>
        <w:numPr>
          <w:ilvl w:val="2"/>
          <w:numId w:val="5"/>
        </w:numPr>
        <w:tabs>
          <w:tab w:val="left" w:pos="993"/>
        </w:tabs>
        <w:ind w:left="0" w:firstLine="426"/>
        <w:jc w:val="both"/>
        <w:rPr>
          <w:rFonts w:ascii="Times New Roman" w:hAnsi="Times New Roman"/>
        </w:rPr>
      </w:pPr>
      <w:r w:rsidRPr="007E64C5">
        <w:rPr>
          <w:rFonts w:ascii="Times New Roman" w:hAnsi="Times New Roman"/>
        </w:rPr>
        <w:t xml:space="preserve">Piedāvājumi, kas Pasūtītājam tiks piegādāti vēlāk nekā Nolikuma </w:t>
      </w:r>
      <w:r>
        <w:rPr>
          <w:rFonts w:ascii="Times New Roman" w:hAnsi="Times New Roman"/>
        </w:rPr>
        <w:t>2.5.1.</w:t>
      </w:r>
      <w:r w:rsidRPr="007E64C5">
        <w:rPr>
          <w:rFonts w:ascii="Times New Roman" w:hAnsi="Times New Roman"/>
        </w:rPr>
        <w:t xml:space="preserve"> punktā noteiktajā termiņā, neatvērti tiks atdoti atpakaļ iesniedzējam.</w:t>
      </w:r>
    </w:p>
    <w:p w:rsidR="00B17622" w:rsidRPr="007E64C5" w:rsidRDefault="00B17622" w:rsidP="00B17622">
      <w:pPr>
        <w:pStyle w:val="Sarakstarindkopa"/>
        <w:numPr>
          <w:ilvl w:val="1"/>
          <w:numId w:val="5"/>
        </w:numPr>
        <w:tabs>
          <w:tab w:val="left" w:pos="426"/>
          <w:tab w:val="left" w:pos="709"/>
        </w:tabs>
        <w:ind w:left="0" w:firstLine="0"/>
        <w:jc w:val="both"/>
        <w:rPr>
          <w:rFonts w:ascii="Times New Roman" w:hAnsi="Times New Roman"/>
        </w:rPr>
      </w:pPr>
      <w:r w:rsidRPr="007E64C5">
        <w:rPr>
          <w:rFonts w:ascii="Times New Roman" w:hAnsi="Times New Roman"/>
        </w:rPr>
        <w:t>P</w:t>
      </w:r>
      <w:r>
        <w:rPr>
          <w:rFonts w:ascii="Times New Roman" w:hAnsi="Times New Roman"/>
        </w:rPr>
        <w:t>iegādātājs</w:t>
      </w:r>
      <w:r w:rsidRPr="007E64C5">
        <w:rPr>
          <w:rFonts w:ascii="Times New Roman" w:hAnsi="Times New Roman"/>
        </w:rPr>
        <w:t xml:space="preserve"> pirms piedāvājumu iesniegšanas termiņa beigām rakstiski var grozīt vai atsaukt savu iesniegto piedāvājumu.</w:t>
      </w:r>
    </w:p>
    <w:p w:rsidR="00B17622" w:rsidRPr="007E64C5" w:rsidRDefault="00B17622" w:rsidP="00B17622">
      <w:pPr>
        <w:pStyle w:val="Sarakstarindkopa"/>
        <w:numPr>
          <w:ilvl w:val="1"/>
          <w:numId w:val="5"/>
        </w:numPr>
        <w:tabs>
          <w:tab w:val="left" w:pos="426"/>
          <w:tab w:val="left" w:pos="709"/>
        </w:tabs>
        <w:ind w:left="0" w:firstLine="0"/>
        <w:jc w:val="both"/>
        <w:rPr>
          <w:rFonts w:ascii="Times New Roman" w:hAnsi="Times New Roman"/>
        </w:rPr>
      </w:pPr>
      <w:r w:rsidRPr="007E64C5">
        <w:rPr>
          <w:rFonts w:ascii="Times New Roman" w:hAnsi="Times New Roman"/>
        </w:rPr>
        <w:t xml:space="preserve">Ja </w:t>
      </w:r>
      <w:r>
        <w:rPr>
          <w:rFonts w:ascii="Times New Roman" w:hAnsi="Times New Roman"/>
        </w:rPr>
        <w:t>Piegādātājs</w:t>
      </w:r>
      <w:r w:rsidRPr="007E64C5">
        <w:rPr>
          <w:rFonts w:ascii="Times New Roman" w:hAnsi="Times New Roman"/>
        </w:rPr>
        <w:t xml:space="preserve"> ir savlaicīgi pieprasījis papildu informāciju, Pasūtītājs to sniedz </w:t>
      </w:r>
      <w:r>
        <w:rPr>
          <w:rFonts w:ascii="Times New Roman" w:hAnsi="Times New Roman"/>
        </w:rPr>
        <w:t>pēc iespējas īsākā laika periodā</w:t>
      </w:r>
      <w:r w:rsidRPr="007E64C5">
        <w:rPr>
          <w:rFonts w:ascii="Times New Roman" w:hAnsi="Times New Roman"/>
        </w:rPr>
        <w:t>.</w:t>
      </w:r>
      <w:r>
        <w:rPr>
          <w:rFonts w:ascii="Times New Roman" w:hAnsi="Times New Roman"/>
        </w:rPr>
        <w:t xml:space="preserve"> Informācijas pieprasīšanas savlaicīgums nozīmē paredzēt Pasūtītājam laiku atbildes sagatavošanai un Piegādātājam piedāvājuma sagatavošanai.</w:t>
      </w:r>
      <w:r w:rsidRPr="007E64C5">
        <w:rPr>
          <w:rFonts w:ascii="Times New Roman" w:hAnsi="Times New Roman"/>
        </w:rPr>
        <w:t xml:space="preserve"> Visi papildus jautājumi par iepirkumu, </w:t>
      </w:r>
      <w:r w:rsidRPr="005C5B47">
        <w:rPr>
          <w:rFonts w:ascii="Times New Roman" w:hAnsi="Times New Roman"/>
          <w:u w:val="single"/>
        </w:rPr>
        <w:t>rakstveidā</w:t>
      </w:r>
      <w:r w:rsidRPr="007E64C5">
        <w:rPr>
          <w:rFonts w:ascii="Times New Roman" w:hAnsi="Times New Roman"/>
        </w:rPr>
        <w:t xml:space="preserve"> adre</w:t>
      </w:r>
      <w:r>
        <w:rPr>
          <w:rFonts w:ascii="Times New Roman" w:hAnsi="Times New Roman"/>
        </w:rPr>
        <w:t>sējami</w:t>
      </w:r>
      <w:r w:rsidRPr="007E64C5">
        <w:rPr>
          <w:rFonts w:ascii="Times New Roman" w:hAnsi="Times New Roman"/>
        </w:rPr>
        <w:t xml:space="preserve"> šī Nolikuma 1.3. minētajai kontaktpersonai līdz piedāvājuma iesniegšanas termiņa beigām.</w:t>
      </w:r>
      <w:bookmarkStart w:id="94" w:name="_Toc182285713"/>
      <w:bookmarkStart w:id="95" w:name="_Toc182286240"/>
      <w:bookmarkStart w:id="96" w:name="_Toc182286524"/>
      <w:bookmarkStart w:id="97" w:name="_Toc182379737"/>
      <w:bookmarkStart w:id="98" w:name="_Toc188850801"/>
      <w:bookmarkStart w:id="99" w:name="_Toc188938139"/>
      <w:bookmarkStart w:id="100" w:name="_Toc188938561"/>
      <w:bookmarkStart w:id="101" w:name="_Toc188938719"/>
      <w:bookmarkStart w:id="102" w:name="_Toc189460863"/>
      <w:bookmarkStart w:id="103" w:name="_Toc189464906"/>
      <w:bookmarkStart w:id="104" w:name="_Toc189899839"/>
      <w:bookmarkStart w:id="105" w:name="_Toc191715059"/>
      <w:bookmarkStart w:id="106" w:name="_Toc194393219"/>
      <w:bookmarkStart w:id="107" w:name="_Toc194991717"/>
      <w:bookmarkStart w:id="108" w:name="_Toc194991924"/>
      <w:bookmarkStart w:id="109" w:name="_Toc195691020"/>
      <w:bookmarkStart w:id="110" w:name="_Toc195691543"/>
      <w:bookmarkStart w:id="111" w:name="_Toc195691925"/>
      <w:bookmarkStart w:id="112" w:name="_Toc203191568"/>
      <w:bookmarkStart w:id="113" w:name="_Toc215115318"/>
      <w:bookmarkStart w:id="114" w:name="_Toc216756134"/>
      <w:bookmarkStart w:id="115" w:name="_Toc216845696"/>
      <w:bookmarkStart w:id="116" w:name="_Toc225055880"/>
      <w:bookmarkStart w:id="117" w:name="_Toc226171340"/>
      <w:bookmarkStart w:id="118" w:name="_Toc226510436"/>
      <w:bookmarkStart w:id="119" w:name="_Toc226510811"/>
      <w:bookmarkStart w:id="120" w:name="_Toc226776722"/>
      <w:bookmarkStart w:id="121" w:name="_Toc226778839"/>
      <w:bookmarkStart w:id="122" w:name="_Toc226779254"/>
      <w:bookmarkStart w:id="123" w:name="_Toc226887358"/>
      <w:bookmarkStart w:id="124" w:name="_Toc247075079"/>
    </w:p>
    <w:p w:rsidR="00B17622" w:rsidRPr="007E64C5" w:rsidRDefault="00B17622" w:rsidP="00B17622">
      <w:pPr>
        <w:pStyle w:val="Virsraksts1"/>
        <w:numPr>
          <w:ilvl w:val="0"/>
          <w:numId w:val="5"/>
        </w:numPr>
        <w:spacing w:before="120" w:after="120" w:line="276" w:lineRule="auto"/>
        <w:rPr>
          <w:sz w:val="22"/>
          <w:szCs w:val="22"/>
        </w:rPr>
      </w:pPr>
      <w:bookmarkStart w:id="125" w:name="_Toc188850802"/>
      <w:bookmarkStart w:id="126" w:name="_Toc188938140"/>
      <w:bookmarkStart w:id="127" w:name="_Toc188938562"/>
      <w:bookmarkStart w:id="128" w:name="_Toc188938720"/>
      <w:bookmarkStart w:id="129" w:name="_Toc189460864"/>
      <w:bookmarkStart w:id="130" w:name="_Toc189464907"/>
      <w:bookmarkStart w:id="131" w:name="_Toc189899840"/>
      <w:bookmarkStart w:id="132" w:name="_Toc191715060"/>
      <w:bookmarkStart w:id="133" w:name="_Toc194393220"/>
      <w:bookmarkStart w:id="134" w:name="_Toc194991718"/>
      <w:bookmarkStart w:id="135" w:name="_Toc194991925"/>
      <w:bookmarkStart w:id="136" w:name="_Toc195691021"/>
      <w:bookmarkStart w:id="137" w:name="_Toc195691544"/>
      <w:bookmarkStart w:id="138" w:name="_Toc195691926"/>
      <w:bookmarkStart w:id="139" w:name="_Toc203191569"/>
      <w:bookmarkStart w:id="140" w:name="_Toc215115319"/>
      <w:bookmarkStart w:id="141" w:name="_Toc216756135"/>
      <w:bookmarkStart w:id="142" w:name="_Toc216845697"/>
      <w:bookmarkStart w:id="143" w:name="_Toc225055881"/>
      <w:bookmarkStart w:id="144" w:name="_Toc226171341"/>
      <w:bookmarkStart w:id="145" w:name="_Toc226510437"/>
      <w:bookmarkStart w:id="146" w:name="_Toc226510812"/>
      <w:bookmarkStart w:id="147" w:name="_Toc226776723"/>
      <w:bookmarkStart w:id="148" w:name="_Toc226778840"/>
      <w:bookmarkStart w:id="149" w:name="_Toc226779255"/>
      <w:bookmarkStart w:id="150" w:name="_Toc226887359"/>
      <w:bookmarkStart w:id="151" w:name="_Toc247075080"/>
      <w:bookmarkStart w:id="152" w:name="_Toc26800289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7E64C5">
        <w:rPr>
          <w:sz w:val="22"/>
          <w:szCs w:val="22"/>
        </w:rPr>
        <w:lastRenderedPageBreak/>
        <w:t>P</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7E64C5">
        <w:rPr>
          <w:sz w:val="22"/>
          <w:szCs w:val="22"/>
        </w:rPr>
        <w:t>rasības attiecībā uz piedāvājuma noformējumu un iesniegšanu</w:t>
      </w:r>
      <w:bookmarkEnd w:id="152"/>
    </w:p>
    <w:p w:rsidR="00B17622" w:rsidRPr="007E64C5" w:rsidRDefault="00B17622" w:rsidP="00B17622">
      <w:pPr>
        <w:pStyle w:val="Virsraksts2"/>
        <w:numPr>
          <w:ilvl w:val="1"/>
          <w:numId w:val="5"/>
        </w:numPr>
        <w:spacing w:after="120" w:line="276" w:lineRule="auto"/>
        <w:ind w:left="709" w:hanging="709"/>
        <w:rPr>
          <w:b w:val="0"/>
          <w:sz w:val="22"/>
          <w:szCs w:val="22"/>
        </w:rPr>
      </w:pPr>
      <w:bookmarkStart w:id="153" w:name="_Toc226510438"/>
      <w:bookmarkStart w:id="154" w:name="_Toc226510813"/>
      <w:bookmarkStart w:id="155" w:name="_Toc226776724"/>
      <w:bookmarkStart w:id="156" w:name="_Toc226778841"/>
      <w:bookmarkStart w:id="157" w:name="_Toc226779256"/>
      <w:bookmarkStart w:id="158" w:name="_Toc226887360"/>
      <w:bookmarkStart w:id="159" w:name="_Toc247075081"/>
      <w:r w:rsidRPr="007E64C5">
        <w:rPr>
          <w:b w:val="0"/>
          <w:sz w:val="22"/>
          <w:szCs w:val="22"/>
        </w:rPr>
        <w:t>Piedāvājums jāiesniedz slēgtā, apzīmogotā aploksnē/iepakojumā, uz kuras norāda:</w:t>
      </w:r>
      <w:bookmarkEnd w:id="153"/>
      <w:bookmarkEnd w:id="154"/>
      <w:bookmarkEnd w:id="155"/>
      <w:bookmarkEnd w:id="156"/>
      <w:bookmarkEnd w:id="157"/>
      <w:bookmarkEnd w:id="158"/>
      <w:bookmarkEnd w:id="159"/>
    </w:p>
    <w:tbl>
      <w:tblPr>
        <w:tblW w:w="7724" w:type="dxa"/>
        <w:tblInd w:w="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24"/>
      </w:tblGrid>
      <w:tr w:rsidR="00B17622" w:rsidRPr="007E64C5" w:rsidTr="00DF4F61">
        <w:trPr>
          <w:trHeight w:val="2995"/>
        </w:trPr>
        <w:tc>
          <w:tcPr>
            <w:tcW w:w="7724" w:type="dxa"/>
            <w:tcBorders>
              <w:top w:val="single" w:sz="4" w:space="0" w:color="auto"/>
              <w:bottom w:val="single" w:sz="4" w:space="0" w:color="auto"/>
            </w:tcBorders>
          </w:tcPr>
          <w:p w:rsidR="00B17622" w:rsidRPr="00A27644" w:rsidRDefault="0008220D" w:rsidP="00DF4F61">
            <w:pPr>
              <w:spacing w:line="276" w:lineRule="auto"/>
              <w:jc w:val="right"/>
            </w:pPr>
            <w:r>
              <w:rPr>
                <w:sz w:val="22"/>
                <w:szCs w:val="22"/>
              </w:rPr>
              <w:t>Staņislava Broka Daugavpils Mūzikas vidusskolas</w:t>
            </w:r>
          </w:p>
          <w:p w:rsidR="00B17622" w:rsidRPr="00A27644" w:rsidRDefault="00B17622" w:rsidP="00DF4F61">
            <w:pPr>
              <w:spacing w:line="276" w:lineRule="auto"/>
              <w:jc w:val="right"/>
            </w:pPr>
            <w:r w:rsidRPr="00A27644">
              <w:rPr>
                <w:sz w:val="22"/>
                <w:szCs w:val="22"/>
              </w:rPr>
              <w:t>iepirkumu komisijai</w:t>
            </w:r>
          </w:p>
          <w:p w:rsidR="00B17622" w:rsidRPr="00A27644" w:rsidRDefault="0008220D" w:rsidP="00DF4F61">
            <w:pPr>
              <w:spacing w:line="276" w:lineRule="auto"/>
              <w:jc w:val="right"/>
            </w:pPr>
            <w:r>
              <w:rPr>
                <w:sz w:val="22"/>
                <w:szCs w:val="22"/>
              </w:rPr>
              <w:t>Kandavas</w:t>
            </w:r>
            <w:r w:rsidR="00B17622" w:rsidRPr="00A27644">
              <w:rPr>
                <w:sz w:val="22"/>
                <w:szCs w:val="22"/>
              </w:rPr>
              <w:t xml:space="preserve"> iela 2</w:t>
            </w:r>
            <w:r>
              <w:rPr>
                <w:sz w:val="22"/>
                <w:szCs w:val="22"/>
              </w:rPr>
              <w:t>A</w:t>
            </w:r>
            <w:r w:rsidR="00B17622" w:rsidRPr="00A27644">
              <w:rPr>
                <w:sz w:val="22"/>
                <w:szCs w:val="22"/>
              </w:rPr>
              <w:t>, Daugavpils</w:t>
            </w:r>
          </w:p>
          <w:p w:rsidR="00B17622" w:rsidRPr="00A27644" w:rsidRDefault="00B17622" w:rsidP="00DF4F61">
            <w:pPr>
              <w:spacing w:line="276" w:lineRule="auto"/>
              <w:jc w:val="right"/>
            </w:pPr>
            <w:r w:rsidRPr="00A27644">
              <w:rPr>
                <w:sz w:val="22"/>
                <w:szCs w:val="22"/>
              </w:rPr>
              <w:t xml:space="preserve"> LV-5401</w:t>
            </w:r>
          </w:p>
          <w:p w:rsidR="00B17622" w:rsidRPr="00A27644" w:rsidRDefault="00B17622" w:rsidP="00DF4F61">
            <w:pPr>
              <w:spacing w:line="276" w:lineRule="auto"/>
              <w:jc w:val="both"/>
            </w:pPr>
            <w:r w:rsidRPr="00A27644">
              <w:rPr>
                <w:sz w:val="22"/>
                <w:szCs w:val="22"/>
              </w:rPr>
              <w:t>Pretendenta nosaukums:_________________________</w:t>
            </w:r>
          </w:p>
          <w:p w:rsidR="00B17622" w:rsidRPr="00A27644" w:rsidRDefault="00B17622" w:rsidP="00DF4F61">
            <w:pPr>
              <w:spacing w:line="276" w:lineRule="auto"/>
              <w:jc w:val="both"/>
            </w:pPr>
            <w:r w:rsidRPr="00A27644">
              <w:rPr>
                <w:sz w:val="22"/>
                <w:szCs w:val="22"/>
              </w:rPr>
              <w:t>Pretendenta adrese:_____________________________</w:t>
            </w:r>
          </w:p>
          <w:p w:rsidR="00B17622" w:rsidRPr="00A27644" w:rsidRDefault="00B17622" w:rsidP="00DF4F61">
            <w:pPr>
              <w:spacing w:line="276" w:lineRule="auto"/>
              <w:jc w:val="center"/>
            </w:pPr>
            <w:r w:rsidRPr="00A27644">
              <w:rPr>
                <w:sz w:val="22"/>
                <w:szCs w:val="22"/>
              </w:rPr>
              <w:t xml:space="preserve">Iepirkumam </w:t>
            </w:r>
          </w:p>
          <w:p w:rsidR="00B17622" w:rsidRPr="00A27644" w:rsidRDefault="00B17622" w:rsidP="00DF4F61">
            <w:pPr>
              <w:spacing w:line="276" w:lineRule="auto"/>
              <w:jc w:val="center"/>
            </w:pPr>
            <w:r w:rsidRPr="00A27644">
              <w:rPr>
                <w:sz w:val="22"/>
                <w:szCs w:val="22"/>
              </w:rPr>
              <w:t xml:space="preserve"> „</w:t>
            </w:r>
            <w:r w:rsidR="0008220D">
              <w:rPr>
                <w:bCs/>
                <w:sz w:val="22"/>
                <w:szCs w:val="22"/>
              </w:rPr>
              <w:t>Staņislava Broka Daugavpils Mūzikas vidusskolas</w:t>
            </w:r>
            <w:r w:rsidRPr="00A27644">
              <w:rPr>
                <w:bCs/>
                <w:sz w:val="22"/>
                <w:szCs w:val="22"/>
              </w:rPr>
              <w:t xml:space="preserve"> darbinieku veselības apdrošināšana</w:t>
            </w:r>
            <w:r w:rsidRPr="00A27644">
              <w:rPr>
                <w:sz w:val="22"/>
                <w:szCs w:val="22"/>
              </w:rPr>
              <w:t xml:space="preserve">”, </w:t>
            </w:r>
          </w:p>
          <w:p w:rsidR="00B17622" w:rsidRPr="00A27644" w:rsidRDefault="00B17622" w:rsidP="00DF4F61">
            <w:pPr>
              <w:spacing w:line="276" w:lineRule="auto"/>
              <w:jc w:val="center"/>
              <w:rPr>
                <w:color w:val="auto"/>
              </w:rPr>
            </w:pPr>
            <w:r w:rsidRPr="00A27644">
              <w:rPr>
                <w:sz w:val="22"/>
                <w:szCs w:val="22"/>
              </w:rPr>
              <w:t xml:space="preserve">iepirkuma </w:t>
            </w:r>
            <w:r w:rsidRPr="00A27644">
              <w:rPr>
                <w:color w:val="auto"/>
                <w:sz w:val="22"/>
                <w:szCs w:val="22"/>
              </w:rPr>
              <w:t xml:space="preserve">identifikācijas </w:t>
            </w:r>
            <w:r w:rsidR="0008220D">
              <w:rPr>
                <w:color w:val="auto"/>
              </w:rPr>
              <w:t>SBDMV</w:t>
            </w:r>
            <w:r w:rsidR="0003755E" w:rsidRPr="00A27644">
              <w:rPr>
                <w:color w:val="auto"/>
              </w:rPr>
              <w:t xml:space="preserve"> </w:t>
            </w:r>
            <w:r w:rsidR="007157F1" w:rsidRPr="009729C6">
              <w:rPr>
                <w:color w:val="auto"/>
              </w:rPr>
              <w:t>20</w:t>
            </w:r>
            <w:r w:rsidR="002E4F68">
              <w:rPr>
                <w:color w:val="auto"/>
              </w:rPr>
              <w:t>20</w:t>
            </w:r>
            <w:r w:rsidR="0003755E" w:rsidRPr="009729C6">
              <w:rPr>
                <w:color w:val="auto"/>
              </w:rPr>
              <w:t>/</w:t>
            </w:r>
            <w:r w:rsidR="002E4F68">
              <w:rPr>
                <w:color w:val="auto"/>
              </w:rPr>
              <w:t>1</w:t>
            </w:r>
          </w:p>
          <w:p w:rsidR="00B17622" w:rsidRPr="00A27644" w:rsidRDefault="0008220D" w:rsidP="00A27644">
            <w:pPr>
              <w:spacing w:line="276" w:lineRule="auto"/>
              <w:jc w:val="center"/>
              <w:rPr>
                <w:color w:val="auto"/>
              </w:rPr>
            </w:pPr>
            <w:r w:rsidRPr="0008220D">
              <w:rPr>
                <w:color w:val="auto"/>
                <w:sz w:val="22"/>
                <w:szCs w:val="22"/>
              </w:rPr>
              <w:t>Neatvērt pirms piedāvājumu atvēršanas sanāksmes</w:t>
            </w:r>
          </w:p>
        </w:tc>
      </w:tr>
    </w:tbl>
    <w:p w:rsidR="00B17622" w:rsidRPr="007E64C5" w:rsidRDefault="00B17622" w:rsidP="00B17622">
      <w:pPr>
        <w:pStyle w:val="Sarakstarindkopa"/>
        <w:numPr>
          <w:ilvl w:val="1"/>
          <w:numId w:val="5"/>
        </w:numPr>
        <w:tabs>
          <w:tab w:val="left" w:pos="426"/>
        </w:tabs>
        <w:spacing w:before="100" w:beforeAutospacing="1" w:after="0"/>
        <w:ind w:left="0" w:firstLine="0"/>
        <w:jc w:val="both"/>
        <w:rPr>
          <w:rFonts w:ascii="Times New Roman" w:hAnsi="Times New Roman"/>
        </w:rPr>
      </w:pPr>
      <w:r w:rsidRPr="007E64C5">
        <w:rPr>
          <w:rFonts w:ascii="Times New Roman" w:hAnsi="Times New Roman"/>
        </w:rPr>
        <w:t xml:space="preserve">Visiem piedāvājumā ietvertajiem materiāliem jābūt caurdurtiem, caurauklotiem un aizzīmogotiem vienā sējumā tā, lai nebūtu iespējams no piedāvājuma atdalīt lapas, nesabojājot zīmoga nospiedumu uz auklu galu nostiprinājuma. Piedāvājuma lapām jābūt secīgi sanumurētām. Piedāvājuma aizmugurē jānorāda un ar Pretendentu pārstāvēt tiesīgās vai pilnvarotās personas parakstu jāapliecina piedāvājuma kopējais lapu skaits. Piedāvājumā ietvertie dokumenti jāsaliek ievērojot Nolikuma </w:t>
      </w:r>
      <w:r w:rsidRPr="00284078">
        <w:rPr>
          <w:rFonts w:ascii="Times New Roman" w:hAnsi="Times New Roman"/>
        </w:rPr>
        <w:t>3.4.</w:t>
      </w:r>
      <w:r w:rsidRPr="007E64C5">
        <w:rPr>
          <w:rFonts w:ascii="Times New Roman" w:hAnsi="Times New Roman"/>
        </w:rPr>
        <w:t xml:space="preserve"> punktā noteikto piedāvājuma </w:t>
      </w:r>
      <w:r>
        <w:rPr>
          <w:rFonts w:ascii="Times New Roman" w:hAnsi="Times New Roman"/>
        </w:rPr>
        <w:t>s</w:t>
      </w:r>
      <w:r w:rsidRPr="007E64C5">
        <w:rPr>
          <w:rFonts w:ascii="Times New Roman" w:hAnsi="Times New Roman"/>
        </w:rPr>
        <w:t>ecību. Piedāvājumam jāpievieno satura rādītājs. Uz piedāvājuma titullapas jābūt norādēm:</w:t>
      </w:r>
    </w:p>
    <w:p w:rsidR="00B17622" w:rsidRPr="004003C3"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Iepirkumam „</w:t>
      </w:r>
      <w:r w:rsidR="0008220D">
        <w:rPr>
          <w:bCs/>
          <w:sz w:val="22"/>
          <w:szCs w:val="22"/>
        </w:rPr>
        <w:t>Staņislava Broka Daugavpils Mūzikas vidusskolas</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 xml:space="preserve">”, iepirkuma </w:t>
      </w:r>
      <w:r w:rsidRPr="0003755E">
        <w:rPr>
          <w:color w:val="auto"/>
          <w:sz w:val="22"/>
          <w:szCs w:val="22"/>
        </w:rPr>
        <w:t xml:space="preserve">identifikācijas </w:t>
      </w:r>
      <w:r w:rsidR="0008220D">
        <w:rPr>
          <w:color w:val="auto"/>
        </w:rPr>
        <w:t>SBDMV</w:t>
      </w:r>
      <w:r w:rsidRPr="0003755E">
        <w:rPr>
          <w:color w:val="auto"/>
        </w:rPr>
        <w:t xml:space="preserve"> </w:t>
      </w:r>
      <w:r w:rsidR="007157F1" w:rsidRPr="009729C6">
        <w:rPr>
          <w:color w:val="auto"/>
        </w:rPr>
        <w:t>20</w:t>
      </w:r>
      <w:r w:rsidR="002E4F68">
        <w:rPr>
          <w:color w:val="auto"/>
        </w:rPr>
        <w:t>20</w:t>
      </w:r>
      <w:r w:rsidRPr="009729C6">
        <w:rPr>
          <w:color w:val="auto"/>
        </w:rPr>
        <w:t>/</w:t>
      </w:r>
      <w:r w:rsidR="002E4F68">
        <w:rPr>
          <w:color w:val="auto"/>
        </w:rPr>
        <w:t>1</w:t>
      </w:r>
      <w:r w:rsidRPr="009729C6">
        <w:rPr>
          <w:color w:val="auto"/>
        </w:rPr>
        <w:t>;</w:t>
      </w:r>
      <w:r w:rsidRPr="004003C3">
        <w:rPr>
          <w:sz w:val="22"/>
          <w:szCs w:val="22"/>
        </w:rPr>
        <w:t xml:space="preserve"> </w:t>
      </w:r>
    </w:p>
    <w:p w:rsidR="00B17622" w:rsidRPr="007E64C5"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 xml:space="preserve">Uz katras iepirkuma </w:t>
      </w:r>
      <w:r>
        <w:rPr>
          <w:sz w:val="22"/>
          <w:szCs w:val="22"/>
        </w:rPr>
        <w:t>sa</w:t>
      </w:r>
      <w:r w:rsidRPr="007E64C5">
        <w:rPr>
          <w:sz w:val="22"/>
          <w:szCs w:val="22"/>
        </w:rPr>
        <w:t>daļas titullapas jābūt konkrētās daļas nosaukumam;</w:t>
      </w:r>
    </w:p>
    <w:p w:rsidR="00B17622" w:rsidRPr="007E64C5"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Pretendenta</w:t>
      </w:r>
      <w:r w:rsidRPr="007E64C5">
        <w:rPr>
          <w:color w:val="FF0000"/>
          <w:sz w:val="22"/>
          <w:szCs w:val="22"/>
        </w:rPr>
        <w:t xml:space="preserve"> </w:t>
      </w:r>
      <w:r w:rsidRPr="007E64C5">
        <w:rPr>
          <w:sz w:val="22"/>
          <w:szCs w:val="22"/>
        </w:rPr>
        <w:t>nosaukums, reģistrācijas numurs, adrese, tālruņa un faksa numurs, e–pasta adrese.</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bCs/>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rPr>
      </w:pPr>
      <w:r w:rsidRPr="007E64C5">
        <w:rPr>
          <w:rFonts w:ascii="Times New Roman" w:hAnsi="Times New Roman"/>
        </w:rPr>
        <w:t>Piedāvājums sastāv no četrām daļām, kurās ietver Nolikumā noteiktos Pretendenta iesniedzamos dokumentus:</w:t>
      </w:r>
    </w:p>
    <w:p w:rsidR="00B17622" w:rsidRPr="007E64C5"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Pretendenta</w:t>
      </w:r>
      <w:r w:rsidRPr="007E64C5">
        <w:rPr>
          <w:color w:val="FF0000"/>
          <w:sz w:val="22"/>
          <w:szCs w:val="22"/>
        </w:rPr>
        <w:t xml:space="preserve"> </w:t>
      </w:r>
      <w:r w:rsidRPr="007E64C5">
        <w:rPr>
          <w:sz w:val="22"/>
          <w:szCs w:val="22"/>
        </w:rPr>
        <w:t xml:space="preserve">pieteikums par piedalīšanos iepirkumā (atbilstoši </w:t>
      </w:r>
      <w:r w:rsidRPr="00647256">
        <w:rPr>
          <w:sz w:val="22"/>
          <w:szCs w:val="22"/>
        </w:rPr>
        <w:t>Nolikuma 5.1. punktam</w:t>
      </w:r>
      <w:r w:rsidRPr="007E64C5">
        <w:rPr>
          <w:sz w:val="22"/>
          <w:szCs w:val="22"/>
        </w:rPr>
        <w:t xml:space="preserve"> un </w:t>
      </w:r>
      <w:r>
        <w:rPr>
          <w:sz w:val="22"/>
          <w:szCs w:val="22"/>
        </w:rPr>
        <w:t>p</w:t>
      </w:r>
      <w:r w:rsidRPr="007E64C5">
        <w:rPr>
          <w:sz w:val="22"/>
          <w:szCs w:val="22"/>
        </w:rPr>
        <w:t>ielikumam Nr.1);</w:t>
      </w:r>
    </w:p>
    <w:p w:rsidR="00B17622" w:rsidRPr="00647256" w:rsidRDefault="00B17622" w:rsidP="00B17622">
      <w:pPr>
        <w:numPr>
          <w:ilvl w:val="2"/>
          <w:numId w:val="5"/>
        </w:numPr>
        <w:tabs>
          <w:tab w:val="left" w:pos="426"/>
          <w:tab w:val="left" w:pos="993"/>
        </w:tabs>
        <w:spacing w:line="276" w:lineRule="auto"/>
        <w:ind w:left="0" w:firstLine="426"/>
        <w:jc w:val="both"/>
        <w:rPr>
          <w:sz w:val="22"/>
          <w:szCs w:val="22"/>
        </w:rPr>
      </w:pPr>
      <w:r w:rsidRPr="00693517">
        <w:rPr>
          <w:sz w:val="22"/>
          <w:szCs w:val="22"/>
        </w:rPr>
        <w:t>Pretendentu atlases dokumenti (</w:t>
      </w:r>
      <w:r w:rsidRPr="00647256">
        <w:rPr>
          <w:sz w:val="22"/>
          <w:szCs w:val="22"/>
        </w:rPr>
        <w:t>atbilstoši Nolikuma 5.2. punktam);</w:t>
      </w:r>
    </w:p>
    <w:p w:rsidR="00B17622" w:rsidRPr="00CC2106" w:rsidRDefault="00B17622" w:rsidP="00B17622">
      <w:pPr>
        <w:numPr>
          <w:ilvl w:val="2"/>
          <w:numId w:val="5"/>
        </w:numPr>
        <w:tabs>
          <w:tab w:val="left" w:pos="426"/>
          <w:tab w:val="left" w:pos="993"/>
        </w:tabs>
        <w:spacing w:line="276" w:lineRule="auto"/>
        <w:ind w:left="0" w:firstLine="426"/>
        <w:jc w:val="both"/>
        <w:rPr>
          <w:color w:val="auto"/>
          <w:sz w:val="22"/>
          <w:szCs w:val="22"/>
        </w:rPr>
      </w:pPr>
      <w:r w:rsidRPr="00CC2106">
        <w:rPr>
          <w:color w:val="auto"/>
          <w:sz w:val="22"/>
          <w:szCs w:val="22"/>
        </w:rPr>
        <w:t>Pretendenta tehniskais piedāvājums (atbilstoši Nolikuma 5.3. punktam un atbilstoši Tehniskai specifikācijai – Pielikums Nr. 2);</w:t>
      </w:r>
    </w:p>
    <w:p w:rsidR="00B17622" w:rsidRPr="00CC2106" w:rsidRDefault="00B17622" w:rsidP="00B17622">
      <w:pPr>
        <w:numPr>
          <w:ilvl w:val="2"/>
          <w:numId w:val="5"/>
        </w:numPr>
        <w:tabs>
          <w:tab w:val="left" w:pos="426"/>
          <w:tab w:val="left" w:pos="993"/>
        </w:tabs>
        <w:spacing w:line="276" w:lineRule="auto"/>
        <w:ind w:left="0" w:firstLine="426"/>
        <w:jc w:val="both"/>
        <w:rPr>
          <w:color w:val="auto"/>
          <w:sz w:val="22"/>
          <w:szCs w:val="22"/>
        </w:rPr>
      </w:pPr>
      <w:r w:rsidRPr="00CC2106">
        <w:rPr>
          <w:color w:val="auto"/>
          <w:sz w:val="22"/>
          <w:szCs w:val="22"/>
        </w:rPr>
        <w:t>Finanšu piedāvājums (atbilstoši Nolikuma 5.4. punktam un pielikumam Nr.3).</w:t>
      </w:r>
    </w:p>
    <w:p w:rsidR="00B17622" w:rsidRPr="007E64C5" w:rsidRDefault="00B17622" w:rsidP="00B17622">
      <w:pPr>
        <w:pStyle w:val="Sarakstarindkopa"/>
        <w:numPr>
          <w:ilvl w:val="1"/>
          <w:numId w:val="5"/>
        </w:numPr>
        <w:tabs>
          <w:tab w:val="left" w:pos="426"/>
        </w:tabs>
        <w:ind w:left="0" w:right="34" w:firstLine="0"/>
        <w:jc w:val="both"/>
        <w:rPr>
          <w:rFonts w:ascii="Times New Roman" w:hAnsi="Times New Roman"/>
        </w:rPr>
      </w:pPr>
      <w:r w:rsidRPr="00647256">
        <w:rPr>
          <w:rFonts w:ascii="Times New Roman" w:hAnsi="Times New Roman"/>
        </w:rPr>
        <w:t>Katrai piedāvājuma daļai jābūt atdalītai ar iesniedzamo</w:t>
      </w:r>
      <w:r w:rsidRPr="007E64C5">
        <w:rPr>
          <w:rFonts w:ascii="Times New Roman" w:hAnsi="Times New Roman"/>
        </w:rPr>
        <w:t xml:space="preserve"> dokumentu attiecīgās daļas virsrakstu (</w:t>
      </w:r>
      <w:r w:rsidRPr="00693517">
        <w:rPr>
          <w:rFonts w:ascii="Times New Roman" w:hAnsi="Times New Roman"/>
        </w:rPr>
        <w:t xml:space="preserve">Nolikuma </w:t>
      </w:r>
      <w:r>
        <w:rPr>
          <w:rFonts w:ascii="Times New Roman" w:hAnsi="Times New Roman"/>
        </w:rPr>
        <w:t>3</w:t>
      </w:r>
      <w:r w:rsidRPr="00693517">
        <w:rPr>
          <w:rFonts w:ascii="Times New Roman" w:hAnsi="Times New Roman"/>
        </w:rPr>
        <w:t xml:space="preserve">.4.1., </w:t>
      </w:r>
      <w:r>
        <w:rPr>
          <w:rFonts w:ascii="Times New Roman" w:hAnsi="Times New Roman"/>
        </w:rPr>
        <w:t>3</w:t>
      </w:r>
      <w:r w:rsidRPr="00693517">
        <w:rPr>
          <w:rFonts w:ascii="Times New Roman" w:hAnsi="Times New Roman"/>
        </w:rPr>
        <w:t xml:space="preserve">.4.2., </w:t>
      </w:r>
      <w:r>
        <w:rPr>
          <w:rFonts w:ascii="Times New Roman" w:hAnsi="Times New Roman"/>
        </w:rPr>
        <w:t>3</w:t>
      </w:r>
      <w:r w:rsidRPr="00693517">
        <w:rPr>
          <w:rFonts w:ascii="Times New Roman" w:hAnsi="Times New Roman"/>
        </w:rPr>
        <w:t xml:space="preserve">.4.3., </w:t>
      </w:r>
      <w:r>
        <w:rPr>
          <w:rFonts w:ascii="Times New Roman" w:hAnsi="Times New Roman"/>
        </w:rPr>
        <w:t>3</w:t>
      </w:r>
      <w:r w:rsidRPr="00693517">
        <w:rPr>
          <w:rFonts w:ascii="Times New Roman" w:hAnsi="Times New Roman"/>
        </w:rPr>
        <w:t>.4.4.p.).</w:t>
      </w:r>
    </w:p>
    <w:p w:rsidR="00B17622" w:rsidRPr="007E64C5" w:rsidRDefault="00B17622" w:rsidP="00DD187B">
      <w:pPr>
        <w:pStyle w:val="Sarakstarindkopa"/>
        <w:numPr>
          <w:ilvl w:val="1"/>
          <w:numId w:val="5"/>
        </w:numPr>
        <w:tabs>
          <w:tab w:val="left" w:pos="426"/>
        </w:tabs>
        <w:jc w:val="both"/>
        <w:rPr>
          <w:rFonts w:ascii="Times New Roman" w:hAnsi="Times New Roman"/>
        </w:rPr>
      </w:pPr>
      <w:r w:rsidRPr="007E64C5">
        <w:rPr>
          <w:rFonts w:ascii="Times New Roman" w:hAnsi="Times New Roman"/>
        </w:rPr>
        <w:t xml:space="preserve">Piedāvājuma dokumentiem ir jābūt noformētiem atbilstoši Ministru kabineta </w:t>
      </w:r>
      <w:r w:rsidR="00DD187B" w:rsidRPr="00DD187B">
        <w:rPr>
          <w:rFonts w:ascii="Times New Roman" w:hAnsi="Times New Roman"/>
        </w:rPr>
        <w:t>04.09.2018.</w:t>
      </w:r>
      <w:r w:rsidRPr="007E64C5">
        <w:rPr>
          <w:rFonts w:ascii="Times New Roman" w:hAnsi="Times New Roman"/>
        </w:rPr>
        <w:t xml:space="preserve"> noteikumiem Nr</w:t>
      </w:r>
      <w:r w:rsidR="00DD187B">
        <w:rPr>
          <w:rFonts w:ascii="Times New Roman" w:hAnsi="Times New Roman"/>
        </w:rPr>
        <w:t xml:space="preserve">. </w:t>
      </w:r>
      <w:r w:rsidR="00DD187B" w:rsidRPr="00DD187B">
        <w:rPr>
          <w:rFonts w:ascii="Times New Roman" w:hAnsi="Times New Roman"/>
        </w:rPr>
        <w:t>558</w:t>
      </w:r>
      <w:r w:rsidRPr="007E64C5">
        <w:rPr>
          <w:rFonts w:ascii="Times New Roman" w:hAnsi="Times New Roman"/>
        </w:rPr>
        <w:t xml:space="preserve"> „Dokumentu izstrādāšanas un noformēšanas kārtība”. </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Pretendents var iesniegt tikai vienu Piedāvājuma variantu.</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 xml:space="preserve">Pretendents nevar savu piedāvājumu grozīt vai atsaukt pēc piedāvājuma iesniegšanas termiņa beigām. </w:t>
      </w:r>
    </w:p>
    <w:p w:rsidR="00B17622" w:rsidRPr="00AC7813" w:rsidRDefault="00B17622" w:rsidP="00B17622">
      <w:pPr>
        <w:pStyle w:val="Virsraksts1"/>
        <w:numPr>
          <w:ilvl w:val="0"/>
          <w:numId w:val="5"/>
        </w:numPr>
        <w:spacing w:before="120" w:after="120" w:line="276" w:lineRule="auto"/>
        <w:rPr>
          <w:sz w:val="22"/>
          <w:szCs w:val="22"/>
          <w:lang w:val="lv-LV"/>
        </w:rPr>
      </w:pPr>
      <w:bookmarkStart w:id="160" w:name="_Toc268002893"/>
      <w:bookmarkStart w:id="161" w:name="_Ref135625505"/>
      <w:r w:rsidRPr="00AC7813">
        <w:rPr>
          <w:sz w:val="22"/>
          <w:szCs w:val="22"/>
          <w:lang w:val="lv-LV"/>
        </w:rPr>
        <w:lastRenderedPageBreak/>
        <w:t>Prasības Pretendentu dalībai iepirkumā</w:t>
      </w:r>
      <w:bookmarkEnd w:id="160"/>
    </w:p>
    <w:bookmarkEnd w:id="161"/>
    <w:p w:rsidR="00B17622" w:rsidRPr="00AC7813" w:rsidRDefault="00B17622" w:rsidP="00B17622">
      <w:pPr>
        <w:pStyle w:val="Kjene"/>
        <w:widowControl/>
        <w:numPr>
          <w:ilvl w:val="1"/>
          <w:numId w:val="5"/>
        </w:numPr>
        <w:tabs>
          <w:tab w:val="clear" w:pos="4153"/>
          <w:tab w:val="clear" w:pos="8306"/>
          <w:tab w:val="left" w:pos="426"/>
        </w:tabs>
        <w:autoSpaceDE w:val="0"/>
        <w:autoSpaceDN w:val="0"/>
        <w:adjustRightInd w:val="0"/>
        <w:spacing w:after="60" w:line="276" w:lineRule="auto"/>
        <w:ind w:left="0" w:firstLine="0"/>
        <w:contextualSpacing/>
        <w:rPr>
          <w:rFonts w:ascii="Times New Roman" w:eastAsiaTheme="minorHAnsi" w:hAnsi="Times New Roman"/>
          <w:color w:val="auto"/>
          <w:sz w:val="22"/>
          <w:szCs w:val="22"/>
          <w:lang w:val="lv-LV"/>
        </w:rPr>
      </w:pPr>
      <w:r w:rsidRPr="00AC7813">
        <w:rPr>
          <w:rFonts w:ascii="Times New Roman" w:eastAsiaTheme="minorHAnsi" w:hAnsi="Times New Roman"/>
          <w:color w:val="auto"/>
          <w:sz w:val="22"/>
          <w:szCs w:val="22"/>
          <w:lang w:val="lv-LV"/>
        </w:rPr>
        <w:t>Pretendents ir reģistrēts normatīvajos aktos noteiktajā kārtībā un tam ir tiesības sniegt veselības apdrošināšanas pakalpojumus Latvijas Republikas teritorijā.</w:t>
      </w:r>
    </w:p>
    <w:p w:rsidR="00B17622" w:rsidRPr="00AC7813" w:rsidRDefault="00B17622" w:rsidP="00B17622">
      <w:pPr>
        <w:pStyle w:val="Kjene"/>
        <w:widowControl/>
        <w:numPr>
          <w:ilvl w:val="1"/>
          <w:numId w:val="5"/>
        </w:numPr>
        <w:tabs>
          <w:tab w:val="clear" w:pos="4153"/>
          <w:tab w:val="clear" w:pos="8306"/>
          <w:tab w:val="left" w:pos="426"/>
        </w:tabs>
        <w:autoSpaceDE w:val="0"/>
        <w:autoSpaceDN w:val="0"/>
        <w:adjustRightInd w:val="0"/>
        <w:spacing w:after="60" w:line="276" w:lineRule="auto"/>
        <w:ind w:left="0" w:firstLine="0"/>
        <w:contextualSpacing/>
        <w:rPr>
          <w:rFonts w:ascii="Times New Roman" w:hAnsi="Times New Roman"/>
          <w:color w:val="auto"/>
          <w:sz w:val="22"/>
          <w:szCs w:val="22"/>
          <w:lang w:val="lv-LV"/>
        </w:rPr>
      </w:pPr>
      <w:r w:rsidRPr="00AC7813">
        <w:rPr>
          <w:rFonts w:ascii="Times New Roman" w:eastAsiaTheme="minorHAnsi" w:hAnsi="Times New Roman"/>
          <w:color w:val="auto"/>
          <w:sz w:val="22"/>
          <w:szCs w:val="22"/>
          <w:lang w:val="lv-LV"/>
        </w:rPr>
        <w:t>Pretendentam ir Finanšu un kapitāla tirgus komisijas izsniegta licence veselības apdrošināšanai vai līdzvērtīgs dokuments, kas apliecina tiesības sniegt veselības apdrošināšanas pakalpojumus Latvijas Republikā.</w:t>
      </w:r>
    </w:p>
    <w:p w:rsidR="00B17622" w:rsidRPr="00EE6798" w:rsidRDefault="00B17622" w:rsidP="00B17622">
      <w:pPr>
        <w:pStyle w:val="Kjene"/>
        <w:widowControl/>
        <w:numPr>
          <w:ilvl w:val="1"/>
          <w:numId w:val="5"/>
        </w:numPr>
        <w:tabs>
          <w:tab w:val="clear" w:pos="4153"/>
          <w:tab w:val="clear" w:pos="8306"/>
          <w:tab w:val="left" w:pos="426"/>
        </w:tabs>
        <w:spacing w:after="60" w:line="276" w:lineRule="auto"/>
        <w:ind w:left="0" w:firstLine="0"/>
        <w:contextualSpacing/>
        <w:rPr>
          <w:rFonts w:ascii="Times New Roman" w:hAnsi="Times New Roman"/>
          <w:color w:val="auto"/>
          <w:sz w:val="22"/>
          <w:szCs w:val="22"/>
        </w:rPr>
      </w:pPr>
      <w:r w:rsidRPr="00AC7813">
        <w:rPr>
          <w:rFonts w:ascii="Times New Roman" w:hAnsi="Times New Roman"/>
          <w:color w:val="auto"/>
          <w:sz w:val="22"/>
          <w:szCs w:val="22"/>
          <w:lang w:val="lv-LV"/>
        </w:rPr>
        <w:t>Pretendentam jābūt vismaz divu gadu pieredzei veselības apdrošināšanas pakalpojumu</w:t>
      </w:r>
      <w:r w:rsidRPr="009A433F">
        <w:rPr>
          <w:rFonts w:ascii="Times New Roman" w:hAnsi="Times New Roman"/>
          <w:color w:val="auto"/>
          <w:sz w:val="22"/>
          <w:szCs w:val="22"/>
        </w:rPr>
        <w:t xml:space="preserve"> sniegšanā.</w:t>
      </w:r>
    </w:p>
    <w:p w:rsidR="00B17622" w:rsidRPr="007E243D" w:rsidRDefault="00B17622" w:rsidP="00B17622">
      <w:pPr>
        <w:pStyle w:val="Sarakstarindkopa"/>
        <w:numPr>
          <w:ilvl w:val="1"/>
          <w:numId w:val="5"/>
        </w:numPr>
        <w:tabs>
          <w:tab w:val="left" w:pos="426"/>
        </w:tabs>
        <w:spacing w:after="60"/>
        <w:ind w:left="0" w:firstLine="0"/>
        <w:jc w:val="both"/>
        <w:rPr>
          <w:rFonts w:ascii="Times New Roman" w:hAnsi="Times New Roman"/>
          <w:snapToGrid w:val="0"/>
          <w:lang w:val="x-none" w:eastAsia="x-none"/>
        </w:rPr>
      </w:pPr>
      <w:r w:rsidRPr="007E243D">
        <w:rPr>
          <w:rFonts w:ascii="Times New Roman" w:hAnsi="Times New Roman"/>
          <w:snapToGrid w:val="0"/>
          <w:lang w:val="x-none" w:eastAsia="x-none"/>
        </w:rPr>
        <w:t>Attiecībā uz pretendentu, kuram būtu piešķiramas līguma slēgšanas tiesības, nepastāv Publisko iepirkumu likuma 9. panta astotā daļ</w:t>
      </w:r>
      <w:r w:rsidR="00056F1D">
        <w:rPr>
          <w:rFonts w:ascii="Times New Roman" w:hAnsi="Times New Roman"/>
          <w:snapToGrid w:val="0"/>
          <w:lang w:eastAsia="x-none"/>
        </w:rPr>
        <w:t>ā</w:t>
      </w:r>
      <w:r w:rsidRPr="007E243D">
        <w:rPr>
          <w:rFonts w:ascii="Times New Roman" w:hAnsi="Times New Roman"/>
          <w:snapToGrid w:val="0"/>
          <w:lang w:val="x-none" w:eastAsia="x-none"/>
        </w:rPr>
        <w:t xml:space="preserve"> noteiktie pretendentu izslēgšanas nosacījumi.</w:t>
      </w:r>
    </w:p>
    <w:p w:rsidR="00B17622" w:rsidRPr="007E243D" w:rsidRDefault="00B17622" w:rsidP="00B17622">
      <w:pPr>
        <w:pStyle w:val="Kjene"/>
        <w:widowControl/>
        <w:numPr>
          <w:ilvl w:val="1"/>
          <w:numId w:val="5"/>
        </w:numPr>
        <w:tabs>
          <w:tab w:val="clear" w:pos="4153"/>
          <w:tab w:val="clear" w:pos="8306"/>
          <w:tab w:val="left" w:pos="426"/>
        </w:tabs>
        <w:spacing w:after="60" w:line="276" w:lineRule="auto"/>
        <w:ind w:left="0" w:firstLine="0"/>
        <w:contextualSpacing/>
        <w:rPr>
          <w:rFonts w:ascii="Times New Roman" w:hAnsi="Times New Roman"/>
          <w:sz w:val="22"/>
          <w:szCs w:val="22"/>
        </w:rPr>
      </w:pPr>
      <w:r w:rsidRPr="007E243D">
        <w:rPr>
          <w:rFonts w:ascii="Times New Roman" w:hAnsi="Times New Roman"/>
          <w:sz w:val="22"/>
          <w:szCs w:val="22"/>
          <w:lang w:val="lv-LV"/>
        </w:rPr>
        <w:t>Pretendents var balstīties uz trešo personu, tai skaitā apakšuzņēmēju, iespējām</w:t>
      </w:r>
      <w:r w:rsidRPr="007E243D">
        <w:rPr>
          <w:rFonts w:ascii="Times New Roman" w:hAnsi="Times New Roman"/>
          <w:bCs/>
          <w:sz w:val="22"/>
          <w:szCs w:val="22"/>
          <w:lang w:val="lv-LV"/>
        </w:rPr>
        <w:t>, ja tas ir nepieciešams konkrētā līguma izpildei, neatkarīgi no savstarpējo attiecību tiesiskā rakstura.</w:t>
      </w:r>
      <w:r w:rsidRPr="007E243D">
        <w:rPr>
          <w:rFonts w:ascii="Times New Roman" w:hAnsi="Times New Roman"/>
          <w:sz w:val="22"/>
          <w:szCs w:val="22"/>
          <w:lang w:val="lv-LV"/>
        </w:rPr>
        <w:t xml:space="preserve"> Ja pretendents balstās uz trešo personu, tai skaitā apakšuzņēmēju iespējām, tad pretendents pierāda, ka viņa rīcībā būs attiecīgie resursi, norādot visus tos apakšuzņēmējus, kuru katra sniedzamo pakalpojumu vērtība ir 20 procenti no kopējās iepirkuma līguma vērtības vai lielāka, kā arī katram apakšuzņēmējam izpildei nododamo pakalpojumu līguma daļu.</w:t>
      </w:r>
    </w:p>
    <w:p w:rsidR="00B17622" w:rsidRPr="00EE6798" w:rsidRDefault="00B17622" w:rsidP="00B17622">
      <w:pPr>
        <w:pStyle w:val="Kjene"/>
        <w:widowControl/>
        <w:numPr>
          <w:ilvl w:val="1"/>
          <w:numId w:val="5"/>
        </w:numPr>
        <w:tabs>
          <w:tab w:val="clear" w:pos="4153"/>
          <w:tab w:val="clear" w:pos="8306"/>
          <w:tab w:val="left" w:pos="426"/>
        </w:tabs>
        <w:autoSpaceDE w:val="0"/>
        <w:autoSpaceDN w:val="0"/>
        <w:adjustRightInd w:val="0"/>
        <w:spacing w:after="60" w:line="276" w:lineRule="auto"/>
        <w:ind w:left="0" w:firstLine="0"/>
        <w:contextualSpacing/>
        <w:rPr>
          <w:rFonts w:eastAsiaTheme="minorHAnsi"/>
          <w:color w:val="auto"/>
          <w:sz w:val="22"/>
          <w:szCs w:val="22"/>
          <w:lang w:val="en-US"/>
        </w:rPr>
      </w:pPr>
      <w:r w:rsidRPr="00EE6798">
        <w:rPr>
          <w:rFonts w:ascii="Times New Roman" w:hAnsi="Times New Roman"/>
          <w:sz w:val="22"/>
          <w:szCs w:val="22"/>
        </w:rPr>
        <w:t xml:space="preserve">Pasūtītājs veic Pretendenta pārbaudi atbilstoši Publisko iepirkumu likuma </w:t>
      </w:r>
      <w:r>
        <w:rPr>
          <w:rFonts w:ascii="Times New Roman" w:hAnsi="Times New Roman"/>
          <w:sz w:val="22"/>
          <w:szCs w:val="22"/>
          <w:lang w:val="lv-LV"/>
        </w:rPr>
        <w:t>9.</w:t>
      </w:r>
      <w:r w:rsidRPr="00EE6798">
        <w:rPr>
          <w:rFonts w:ascii="Times New Roman" w:hAnsi="Times New Roman"/>
          <w:sz w:val="22"/>
          <w:szCs w:val="22"/>
        </w:rPr>
        <w:t>panta nosacījumiem.</w:t>
      </w:r>
    </w:p>
    <w:p w:rsidR="00B17622" w:rsidRDefault="00B17622" w:rsidP="00B17622">
      <w:pPr>
        <w:pStyle w:val="Kjene"/>
        <w:widowControl/>
        <w:tabs>
          <w:tab w:val="clear" w:pos="4153"/>
          <w:tab w:val="clear" w:pos="8306"/>
        </w:tabs>
        <w:spacing w:line="276" w:lineRule="auto"/>
        <w:rPr>
          <w:rFonts w:ascii="Times New Roman" w:hAnsi="Times New Roman"/>
          <w:color w:val="auto"/>
          <w:sz w:val="22"/>
          <w:szCs w:val="22"/>
          <w:lang w:val="lv-LV"/>
        </w:rPr>
      </w:pPr>
      <w:bookmarkStart w:id="162" w:name="_Toc254101840"/>
    </w:p>
    <w:p w:rsidR="00B17622" w:rsidRPr="009A433F" w:rsidRDefault="00B17622" w:rsidP="00B17622">
      <w:pPr>
        <w:pStyle w:val="Virsraksts1"/>
        <w:numPr>
          <w:ilvl w:val="0"/>
          <w:numId w:val="5"/>
        </w:numPr>
        <w:spacing w:before="120" w:after="120" w:line="276" w:lineRule="auto"/>
        <w:rPr>
          <w:sz w:val="22"/>
          <w:szCs w:val="22"/>
        </w:rPr>
      </w:pPr>
      <w:bookmarkStart w:id="163" w:name="_Toc188939319"/>
      <w:bookmarkStart w:id="164" w:name="_Toc189460867"/>
      <w:bookmarkStart w:id="165" w:name="_Toc189464910"/>
      <w:bookmarkStart w:id="166" w:name="_Toc189899843"/>
      <w:bookmarkStart w:id="167" w:name="_Toc191715063"/>
      <w:bookmarkStart w:id="168" w:name="_Toc194393223"/>
      <w:bookmarkStart w:id="169" w:name="_Toc194991721"/>
      <w:bookmarkStart w:id="170" w:name="_Toc194991928"/>
      <w:bookmarkStart w:id="171" w:name="_Toc195691024"/>
      <w:bookmarkStart w:id="172" w:name="_Toc195691547"/>
      <w:bookmarkStart w:id="173" w:name="_Toc195691929"/>
      <w:bookmarkStart w:id="174" w:name="_Toc203191572"/>
      <w:bookmarkStart w:id="175" w:name="_Toc215034745"/>
      <w:bookmarkStart w:id="176" w:name="_Toc216845700"/>
      <w:bookmarkStart w:id="177" w:name="_Toc225055884"/>
      <w:bookmarkStart w:id="178" w:name="_Toc226510824"/>
      <w:bookmarkStart w:id="179" w:name="_Toc226776736"/>
      <w:bookmarkStart w:id="180" w:name="_Toc226778853"/>
      <w:bookmarkStart w:id="181" w:name="_Toc226779268"/>
      <w:bookmarkStart w:id="182" w:name="_Toc247075084"/>
      <w:bookmarkStart w:id="183" w:name="_Toc268002894"/>
      <w:bookmarkEnd w:id="162"/>
      <w:r w:rsidRPr="009A433F">
        <w:rPr>
          <w:sz w:val="22"/>
          <w:szCs w:val="22"/>
        </w:rPr>
        <w:t>I</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9A433F">
        <w:rPr>
          <w:sz w:val="22"/>
          <w:szCs w:val="22"/>
        </w:rPr>
        <w:t>esniedzamie dokumenti</w:t>
      </w:r>
      <w:bookmarkEnd w:id="183"/>
    </w:p>
    <w:p w:rsidR="00B17622" w:rsidRPr="004736AD" w:rsidRDefault="00B17622" w:rsidP="00B17622">
      <w:pPr>
        <w:pStyle w:val="Virsraksts2"/>
        <w:numPr>
          <w:ilvl w:val="1"/>
          <w:numId w:val="5"/>
        </w:numPr>
        <w:tabs>
          <w:tab w:val="left" w:pos="426"/>
        </w:tabs>
        <w:spacing w:line="276" w:lineRule="auto"/>
        <w:ind w:left="0" w:firstLine="0"/>
        <w:jc w:val="both"/>
        <w:rPr>
          <w:sz w:val="22"/>
          <w:szCs w:val="22"/>
        </w:rPr>
      </w:pPr>
      <w:bookmarkStart w:id="184" w:name="_Toc226776737"/>
      <w:bookmarkStart w:id="185" w:name="_Toc226778854"/>
      <w:bookmarkStart w:id="186" w:name="_Toc226779269"/>
      <w:bookmarkStart w:id="187" w:name="_Toc226887373"/>
      <w:bookmarkStart w:id="188" w:name="_Toc247075085"/>
      <w:bookmarkStart w:id="189" w:name="_Toc226510450"/>
      <w:bookmarkStart w:id="190" w:name="_Toc226510825"/>
      <w:r w:rsidRPr="004736AD">
        <w:rPr>
          <w:sz w:val="22"/>
          <w:szCs w:val="22"/>
        </w:rPr>
        <w:t>Pretendenta</w:t>
      </w:r>
      <w:r w:rsidRPr="004736AD">
        <w:rPr>
          <w:color w:val="FF0000"/>
          <w:sz w:val="22"/>
          <w:szCs w:val="22"/>
        </w:rPr>
        <w:t xml:space="preserve"> </w:t>
      </w:r>
      <w:r w:rsidRPr="004736AD">
        <w:rPr>
          <w:sz w:val="22"/>
          <w:szCs w:val="22"/>
        </w:rPr>
        <w:t>pieteikums par piedalīšanos iepirkumā.</w:t>
      </w:r>
      <w:bookmarkEnd w:id="184"/>
      <w:bookmarkEnd w:id="185"/>
      <w:bookmarkEnd w:id="186"/>
      <w:bookmarkEnd w:id="187"/>
      <w:bookmarkEnd w:id="188"/>
    </w:p>
    <w:p w:rsidR="00B17622" w:rsidRPr="009A433F" w:rsidRDefault="00B17622" w:rsidP="00B17622">
      <w:pPr>
        <w:pStyle w:val="Pamattekstaatkpe2"/>
        <w:keepLines/>
        <w:widowControl w:val="0"/>
        <w:numPr>
          <w:ilvl w:val="2"/>
          <w:numId w:val="5"/>
        </w:numPr>
        <w:tabs>
          <w:tab w:val="left" w:pos="0"/>
          <w:tab w:val="left" w:pos="426"/>
          <w:tab w:val="left" w:pos="993"/>
        </w:tabs>
        <w:spacing w:after="0" w:line="276" w:lineRule="auto"/>
        <w:ind w:left="0" w:firstLine="426"/>
        <w:jc w:val="both"/>
        <w:rPr>
          <w:sz w:val="22"/>
          <w:szCs w:val="22"/>
        </w:rPr>
      </w:pPr>
      <w:bookmarkStart w:id="191" w:name="_Toc226776738"/>
      <w:bookmarkStart w:id="192" w:name="_Toc226778855"/>
      <w:bookmarkStart w:id="193" w:name="_Toc226779270"/>
      <w:bookmarkStart w:id="194" w:name="_Toc226887374"/>
      <w:r w:rsidRPr="009A433F">
        <w:rPr>
          <w:sz w:val="22"/>
          <w:szCs w:val="22"/>
        </w:rPr>
        <w:t>Pretendentu pārstāvēt tiesīgās personas (atbilstoši ierakstiem komercreģistrā), tā pilnvarotās personas (pievienojot attiecīgu pilnvaru) vai personu grupas parakstīts pieteikums par gatavību piedalīties iepirkuma procedūrā un izpildīt Nolikumā noteiktās prasības saskaņā ar Pieteikuma formu (Nolikuma pielikums Nr.1).</w:t>
      </w:r>
    </w:p>
    <w:p w:rsidR="00B17622" w:rsidRPr="009A433F" w:rsidRDefault="00B17622" w:rsidP="00B17622">
      <w:pPr>
        <w:pStyle w:val="Virsraksts2"/>
        <w:numPr>
          <w:ilvl w:val="1"/>
          <w:numId w:val="5"/>
        </w:numPr>
        <w:tabs>
          <w:tab w:val="left" w:pos="426"/>
        </w:tabs>
        <w:spacing w:before="120" w:line="276" w:lineRule="auto"/>
        <w:ind w:left="0" w:firstLine="0"/>
        <w:jc w:val="both"/>
        <w:rPr>
          <w:sz w:val="22"/>
          <w:szCs w:val="22"/>
        </w:rPr>
      </w:pPr>
      <w:bookmarkStart w:id="195" w:name="_Toc226776739"/>
      <w:bookmarkStart w:id="196" w:name="_Toc226778856"/>
      <w:bookmarkStart w:id="197" w:name="_Toc226779271"/>
      <w:bookmarkStart w:id="198" w:name="_Toc226510451"/>
      <w:bookmarkStart w:id="199" w:name="_Toc226510826"/>
      <w:bookmarkStart w:id="200" w:name="_Toc226776740"/>
      <w:bookmarkStart w:id="201" w:name="_Toc226778857"/>
      <w:bookmarkStart w:id="202" w:name="_Toc226779272"/>
      <w:bookmarkStart w:id="203" w:name="_Toc226887375"/>
      <w:bookmarkStart w:id="204" w:name="_Toc247075086"/>
      <w:bookmarkEnd w:id="189"/>
      <w:bookmarkEnd w:id="190"/>
      <w:bookmarkEnd w:id="191"/>
      <w:bookmarkEnd w:id="192"/>
      <w:bookmarkEnd w:id="193"/>
      <w:bookmarkEnd w:id="194"/>
      <w:bookmarkEnd w:id="195"/>
      <w:bookmarkEnd w:id="196"/>
      <w:bookmarkEnd w:id="197"/>
      <w:r w:rsidRPr="009A433F">
        <w:rPr>
          <w:sz w:val="22"/>
          <w:szCs w:val="22"/>
        </w:rPr>
        <w:t>Pretendentu atlases dokumenti:</w:t>
      </w:r>
      <w:bookmarkEnd w:id="198"/>
      <w:bookmarkEnd w:id="199"/>
      <w:bookmarkEnd w:id="200"/>
      <w:bookmarkEnd w:id="201"/>
      <w:bookmarkEnd w:id="202"/>
      <w:bookmarkEnd w:id="203"/>
      <w:bookmarkEnd w:id="204"/>
    </w:p>
    <w:p w:rsidR="00B17622" w:rsidRPr="00EE6798" w:rsidRDefault="00B17622" w:rsidP="00B17622">
      <w:pPr>
        <w:pStyle w:val="Sarakstarindkopa"/>
        <w:numPr>
          <w:ilvl w:val="2"/>
          <w:numId w:val="5"/>
        </w:numPr>
        <w:tabs>
          <w:tab w:val="left" w:pos="426"/>
          <w:tab w:val="left" w:pos="993"/>
        </w:tabs>
        <w:autoSpaceDE w:val="0"/>
        <w:autoSpaceDN w:val="0"/>
        <w:adjustRightInd w:val="0"/>
        <w:spacing w:after="0" w:line="240" w:lineRule="auto"/>
        <w:ind w:left="0" w:firstLine="426"/>
        <w:jc w:val="both"/>
        <w:rPr>
          <w:rFonts w:ascii="Times New Roman" w:hAnsi="Times New Roman"/>
        </w:rPr>
      </w:pPr>
      <w:proofErr w:type="spellStart"/>
      <w:r w:rsidRPr="00EE6798">
        <w:rPr>
          <w:rFonts w:ascii="Times New Roman" w:eastAsiaTheme="minorHAnsi" w:hAnsi="Times New Roman"/>
          <w:lang w:val="en-US"/>
        </w:rPr>
        <w:t>Reģistrācijas</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faktu</w:t>
      </w:r>
      <w:proofErr w:type="spellEnd"/>
      <w:r w:rsidRPr="00EE6798">
        <w:rPr>
          <w:rFonts w:ascii="Times New Roman" w:eastAsiaTheme="minorHAnsi" w:hAnsi="Times New Roman"/>
          <w:lang w:val="en-US"/>
        </w:rPr>
        <w:t xml:space="preserve"> </w:t>
      </w:r>
      <w:proofErr w:type="spellStart"/>
      <w:r>
        <w:rPr>
          <w:rFonts w:ascii="Times New Roman" w:eastAsiaTheme="minorHAnsi" w:hAnsi="Times New Roman"/>
          <w:lang w:val="en-US"/>
        </w:rPr>
        <w:t>Pasūtītājs</w:t>
      </w:r>
      <w:proofErr w:type="spellEnd"/>
      <w:r>
        <w:rPr>
          <w:rFonts w:ascii="Times New Roman" w:eastAsiaTheme="minorHAnsi" w:hAnsi="Times New Roman"/>
          <w:lang w:val="en-US"/>
        </w:rPr>
        <w:t xml:space="preserve"> </w:t>
      </w:r>
      <w:proofErr w:type="spellStart"/>
      <w:r w:rsidRPr="00EE6798">
        <w:rPr>
          <w:rFonts w:ascii="Times New Roman" w:eastAsiaTheme="minorHAnsi" w:hAnsi="Times New Roman"/>
          <w:lang w:val="en-US"/>
        </w:rPr>
        <w:t>pārbauda</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Uzņēmumu</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reģistra</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mājas</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lapā</w:t>
      </w:r>
      <w:proofErr w:type="spellEnd"/>
      <w:r w:rsidRPr="00EE6798">
        <w:rPr>
          <w:rFonts w:ascii="Times New Roman" w:eastAsiaTheme="minorHAnsi" w:hAnsi="Times New Roman"/>
          <w:lang w:val="en-US"/>
        </w:rPr>
        <w:t xml:space="preserve"> </w:t>
      </w:r>
      <w:hyperlink r:id="rId9" w:history="1">
        <w:r w:rsidRPr="00EE6798">
          <w:rPr>
            <w:rStyle w:val="Hipersaite"/>
            <w:rFonts w:ascii="Times New Roman" w:eastAsiaTheme="minorHAnsi" w:hAnsi="Times New Roman"/>
            <w:lang w:val="en-US"/>
          </w:rPr>
          <w:t>www.ur.gov.lv/?a=936&amp;z=631&amp;v=lv</w:t>
        </w:r>
      </w:hyperlink>
      <w:r w:rsidRPr="00EE6798">
        <w:rPr>
          <w:rFonts w:ascii="Times New Roman" w:eastAsiaTheme="minorHAnsi" w:hAnsi="Times New Roman"/>
          <w:lang w:val="en-US"/>
        </w:rPr>
        <w:t>.</w:t>
      </w:r>
    </w:p>
    <w:p w:rsidR="00B17622" w:rsidRDefault="00B17622" w:rsidP="00B17622">
      <w:pPr>
        <w:numPr>
          <w:ilvl w:val="2"/>
          <w:numId w:val="5"/>
        </w:numPr>
        <w:tabs>
          <w:tab w:val="left" w:pos="426"/>
          <w:tab w:val="left" w:pos="1134"/>
        </w:tabs>
        <w:ind w:left="0" w:firstLine="426"/>
        <w:jc w:val="both"/>
        <w:rPr>
          <w:sz w:val="22"/>
          <w:szCs w:val="22"/>
        </w:rPr>
      </w:pPr>
      <w:r w:rsidRPr="00E32A8B">
        <w:rPr>
          <w:sz w:val="22"/>
          <w:szCs w:val="22"/>
        </w:rPr>
        <w:t xml:space="preserve">Licences kopija, kas apliecina </w:t>
      </w:r>
      <w:r>
        <w:rPr>
          <w:sz w:val="22"/>
          <w:szCs w:val="22"/>
        </w:rPr>
        <w:t xml:space="preserve">Pretendenta </w:t>
      </w:r>
      <w:r w:rsidRPr="009A6691">
        <w:rPr>
          <w:sz w:val="22"/>
          <w:szCs w:val="22"/>
        </w:rPr>
        <w:t>tiesīb</w:t>
      </w:r>
      <w:r>
        <w:rPr>
          <w:sz w:val="22"/>
          <w:szCs w:val="22"/>
        </w:rPr>
        <w:t>as</w:t>
      </w:r>
      <w:r w:rsidRPr="009A6691">
        <w:rPr>
          <w:sz w:val="22"/>
          <w:szCs w:val="22"/>
        </w:rPr>
        <w:t xml:space="preserve"> nodarboties ar</w:t>
      </w:r>
      <w:r>
        <w:rPr>
          <w:sz w:val="22"/>
          <w:szCs w:val="22"/>
        </w:rPr>
        <w:t xml:space="preserve"> </w:t>
      </w:r>
      <w:r w:rsidRPr="009A6691">
        <w:rPr>
          <w:sz w:val="22"/>
          <w:szCs w:val="22"/>
        </w:rPr>
        <w:t>veselības</w:t>
      </w:r>
      <w:r>
        <w:rPr>
          <w:sz w:val="22"/>
          <w:szCs w:val="22"/>
        </w:rPr>
        <w:t xml:space="preserve"> </w:t>
      </w:r>
      <w:r w:rsidRPr="009A6691">
        <w:rPr>
          <w:sz w:val="22"/>
          <w:szCs w:val="22"/>
        </w:rPr>
        <w:t>apd</w:t>
      </w:r>
      <w:r>
        <w:rPr>
          <w:sz w:val="22"/>
          <w:szCs w:val="22"/>
        </w:rPr>
        <w:t>rošināšanu.</w:t>
      </w:r>
    </w:p>
    <w:p w:rsidR="00B17622" w:rsidRDefault="00B17622" w:rsidP="00B17622">
      <w:pPr>
        <w:tabs>
          <w:tab w:val="left" w:pos="426"/>
        </w:tabs>
        <w:jc w:val="both"/>
        <w:rPr>
          <w:sz w:val="22"/>
          <w:szCs w:val="22"/>
        </w:rPr>
      </w:pPr>
    </w:p>
    <w:p w:rsidR="00B17622" w:rsidRPr="00CC2106" w:rsidRDefault="00B17622" w:rsidP="00B17622">
      <w:pPr>
        <w:keepLines/>
        <w:widowControl w:val="0"/>
        <w:numPr>
          <w:ilvl w:val="1"/>
          <w:numId w:val="5"/>
        </w:numPr>
        <w:tabs>
          <w:tab w:val="left" w:pos="426"/>
        </w:tabs>
        <w:spacing w:before="120" w:line="276" w:lineRule="auto"/>
        <w:ind w:left="0" w:right="-143" w:firstLine="0"/>
        <w:jc w:val="both"/>
        <w:rPr>
          <w:b/>
          <w:color w:val="auto"/>
          <w:sz w:val="22"/>
          <w:szCs w:val="22"/>
        </w:rPr>
      </w:pPr>
      <w:r w:rsidRPr="00CC2106">
        <w:rPr>
          <w:b/>
          <w:color w:val="auto"/>
          <w:sz w:val="22"/>
          <w:szCs w:val="22"/>
        </w:rPr>
        <w:t>Pretendenta tehniskais piedāvājums.</w:t>
      </w:r>
    </w:p>
    <w:p w:rsidR="00B17622" w:rsidRPr="00CC2106" w:rsidRDefault="00B17622" w:rsidP="00B17622">
      <w:pPr>
        <w:pStyle w:val="Kjene"/>
        <w:widowControl/>
        <w:numPr>
          <w:ilvl w:val="2"/>
          <w:numId w:val="5"/>
        </w:numPr>
        <w:tabs>
          <w:tab w:val="clear" w:pos="4153"/>
          <w:tab w:val="clear" w:pos="8306"/>
          <w:tab w:val="left" w:pos="426"/>
          <w:tab w:val="left" w:pos="993"/>
        </w:tabs>
        <w:spacing w:after="120" w:line="276" w:lineRule="auto"/>
        <w:ind w:left="0" w:right="-143" w:firstLine="426"/>
        <w:rPr>
          <w:rFonts w:ascii="Times New Roman" w:hAnsi="Times New Roman"/>
          <w:color w:val="auto"/>
          <w:sz w:val="22"/>
          <w:szCs w:val="22"/>
        </w:rPr>
      </w:pPr>
      <w:r w:rsidRPr="00CC2106">
        <w:rPr>
          <w:rFonts w:ascii="Times New Roman" w:hAnsi="Times New Roman"/>
          <w:color w:val="auto"/>
          <w:sz w:val="22"/>
          <w:szCs w:val="22"/>
        </w:rPr>
        <w:t>Pretendenta tehniskajam pie</w:t>
      </w:r>
      <w:r>
        <w:rPr>
          <w:rFonts w:ascii="Times New Roman" w:hAnsi="Times New Roman"/>
          <w:color w:val="auto"/>
          <w:sz w:val="22"/>
          <w:szCs w:val="22"/>
        </w:rPr>
        <w:t>dāvājumam jāatbilst Nolikuma 2.</w:t>
      </w:r>
      <w:r w:rsidRPr="00CC2106">
        <w:rPr>
          <w:rFonts w:ascii="Times New Roman" w:hAnsi="Times New Roman"/>
          <w:color w:val="auto"/>
          <w:sz w:val="22"/>
          <w:szCs w:val="22"/>
        </w:rPr>
        <w:t>pielikumā norādītajai tehniskajai specifikācijai.</w:t>
      </w:r>
    </w:p>
    <w:p w:rsidR="00B17622" w:rsidRPr="005A0A69" w:rsidRDefault="00B17622" w:rsidP="00B17622">
      <w:pPr>
        <w:pStyle w:val="Kjene"/>
        <w:widowControl/>
        <w:numPr>
          <w:ilvl w:val="1"/>
          <w:numId w:val="5"/>
        </w:numPr>
        <w:tabs>
          <w:tab w:val="clear" w:pos="4153"/>
          <w:tab w:val="clear" w:pos="8306"/>
          <w:tab w:val="left" w:pos="426"/>
        </w:tabs>
        <w:spacing w:line="276" w:lineRule="auto"/>
        <w:ind w:left="0" w:right="-143" w:firstLine="0"/>
        <w:rPr>
          <w:rFonts w:ascii="Times New Roman" w:hAnsi="Times New Roman"/>
          <w:sz w:val="22"/>
          <w:szCs w:val="22"/>
        </w:rPr>
      </w:pPr>
      <w:r w:rsidRPr="005A0A69">
        <w:rPr>
          <w:rFonts w:ascii="Times New Roman" w:hAnsi="Times New Roman"/>
          <w:b/>
          <w:sz w:val="22"/>
          <w:szCs w:val="22"/>
        </w:rPr>
        <w:t>Finanšu piedāvājums.</w:t>
      </w:r>
    </w:p>
    <w:p w:rsidR="00B17622" w:rsidRPr="005A0A69" w:rsidRDefault="00B17622" w:rsidP="00B17622">
      <w:pPr>
        <w:pStyle w:val="Kjene"/>
        <w:widowControl/>
        <w:numPr>
          <w:ilvl w:val="2"/>
          <w:numId w:val="5"/>
        </w:numPr>
        <w:tabs>
          <w:tab w:val="clear" w:pos="4153"/>
          <w:tab w:val="clear" w:pos="8306"/>
          <w:tab w:val="left" w:pos="426"/>
          <w:tab w:val="left" w:pos="993"/>
        </w:tabs>
        <w:spacing w:line="276" w:lineRule="auto"/>
        <w:ind w:left="0" w:right="-143" w:firstLine="426"/>
        <w:rPr>
          <w:rFonts w:ascii="Times New Roman" w:hAnsi="Times New Roman"/>
          <w:sz w:val="22"/>
          <w:szCs w:val="22"/>
        </w:rPr>
      </w:pPr>
      <w:r w:rsidRPr="005A0A69">
        <w:rPr>
          <w:rFonts w:ascii="Times New Roman" w:hAnsi="Times New Roman"/>
          <w:sz w:val="22"/>
          <w:szCs w:val="22"/>
        </w:rPr>
        <w:t>Finanšu piedāvājumu sagatavo un iesniedz, saskaņā ar finanšu piedāvājuma formu (Nolikuma pielikums Nr.</w:t>
      </w:r>
      <w:r>
        <w:rPr>
          <w:rFonts w:ascii="Times New Roman" w:hAnsi="Times New Roman"/>
          <w:sz w:val="22"/>
          <w:szCs w:val="22"/>
        </w:rPr>
        <w:t>3</w:t>
      </w:r>
      <w:r w:rsidRPr="005A0A69">
        <w:rPr>
          <w:rFonts w:ascii="Times New Roman" w:hAnsi="Times New Roman"/>
          <w:sz w:val="22"/>
          <w:szCs w:val="22"/>
        </w:rPr>
        <w:t>).</w:t>
      </w:r>
    </w:p>
    <w:p w:rsidR="00B17622" w:rsidRPr="005A0A69" w:rsidRDefault="00B17622" w:rsidP="00B17622">
      <w:pPr>
        <w:pStyle w:val="Kjene"/>
        <w:widowControl/>
        <w:numPr>
          <w:ilvl w:val="2"/>
          <w:numId w:val="5"/>
        </w:numPr>
        <w:tabs>
          <w:tab w:val="clear" w:pos="4153"/>
          <w:tab w:val="clear" w:pos="8306"/>
          <w:tab w:val="left" w:pos="426"/>
          <w:tab w:val="left" w:pos="993"/>
        </w:tabs>
        <w:spacing w:line="276" w:lineRule="auto"/>
        <w:ind w:left="0" w:right="-143" w:firstLine="426"/>
        <w:rPr>
          <w:rFonts w:ascii="Times New Roman" w:hAnsi="Times New Roman"/>
          <w:sz w:val="22"/>
          <w:szCs w:val="22"/>
        </w:rPr>
      </w:pPr>
      <w:r w:rsidRPr="005A0A69">
        <w:rPr>
          <w:rFonts w:ascii="Times New Roman" w:hAnsi="Times New Roman"/>
          <w:sz w:val="22"/>
          <w:szCs w:val="22"/>
        </w:rPr>
        <w:t xml:space="preserve">Finanšu piedāvājumā cenu norāda </w:t>
      </w:r>
      <w:proofErr w:type="spellStart"/>
      <w:r w:rsidRPr="00992145">
        <w:rPr>
          <w:rFonts w:ascii="Times New Roman" w:hAnsi="Times New Roman"/>
          <w:i/>
          <w:sz w:val="22"/>
          <w:szCs w:val="22"/>
        </w:rPr>
        <w:t>euro</w:t>
      </w:r>
      <w:proofErr w:type="spellEnd"/>
      <w:r>
        <w:rPr>
          <w:rFonts w:ascii="Times New Roman" w:hAnsi="Times New Roman"/>
          <w:sz w:val="22"/>
          <w:szCs w:val="22"/>
        </w:rPr>
        <w:t xml:space="preserve">. </w:t>
      </w:r>
    </w:p>
    <w:p w:rsidR="00B17622" w:rsidRPr="00D02EF0" w:rsidRDefault="00B17622" w:rsidP="00B17622">
      <w:pPr>
        <w:pStyle w:val="Kjene"/>
        <w:widowControl/>
        <w:tabs>
          <w:tab w:val="clear" w:pos="4153"/>
          <w:tab w:val="clear" w:pos="8306"/>
          <w:tab w:val="num" w:pos="786"/>
        </w:tabs>
        <w:spacing w:line="276" w:lineRule="auto"/>
        <w:ind w:left="1080" w:right="-143" w:firstLine="0"/>
        <w:rPr>
          <w:rFonts w:ascii="Times New Roman" w:hAnsi="Times New Roman"/>
          <w:sz w:val="22"/>
          <w:szCs w:val="22"/>
          <w:lang w:val="lv-LV"/>
        </w:rPr>
      </w:pPr>
    </w:p>
    <w:p w:rsidR="00B17622" w:rsidRPr="007E64C5" w:rsidRDefault="00B17622" w:rsidP="00B17622">
      <w:pPr>
        <w:pStyle w:val="Virsraksts1"/>
        <w:numPr>
          <w:ilvl w:val="0"/>
          <w:numId w:val="5"/>
        </w:numPr>
        <w:spacing w:after="120" w:line="276" w:lineRule="auto"/>
        <w:ind w:left="426"/>
        <w:rPr>
          <w:sz w:val="22"/>
          <w:szCs w:val="22"/>
        </w:rPr>
      </w:pPr>
      <w:bookmarkStart w:id="205" w:name="_Toc268002895"/>
      <w:r w:rsidRPr="007E64C5">
        <w:rPr>
          <w:sz w:val="22"/>
          <w:szCs w:val="22"/>
        </w:rPr>
        <w:t>Piedāvājumu vērtēšana un izvēles kritēriji</w:t>
      </w:r>
      <w:bookmarkEnd w:id="205"/>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Pretendentu atlasi, tehnisko piedāvājumu atbilstības pārbaudi un piedāvājumu vērtēšanu komisija veic slēgtā sēdē;</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2B17C3">
        <w:rPr>
          <w:iCs/>
          <w:color w:val="auto"/>
          <w:sz w:val="22"/>
          <w:szCs w:val="22"/>
        </w:rPr>
        <w:t>Iepirkuma komisija</w:t>
      </w:r>
      <w:r w:rsidRPr="002B17C3">
        <w:rPr>
          <w:iCs/>
          <w:color w:val="auto"/>
          <w:sz w:val="22"/>
          <w:szCs w:val="22"/>
          <w:lang w:val="lv-LV"/>
        </w:rPr>
        <w:t xml:space="preserve"> izvēlas piedāvājumu ar </w:t>
      </w:r>
      <w:r w:rsidRPr="00906930">
        <w:rPr>
          <w:b/>
          <w:iCs/>
          <w:color w:val="auto"/>
          <w:sz w:val="22"/>
          <w:szCs w:val="22"/>
          <w:lang w:val="lv-LV"/>
        </w:rPr>
        <w:t>viszemāko cenu</w:t>
      </w:r>
      <w:r w:rsidRPr="002B17C3">
        <w:rPr>
          <w:iCs/>
          <w:color w:val="auto"/>
          <w:sz w:val="22"/>
          <w:szCs w:val="22"/>
          <w:lang w:val="lv-LV"/>
        </w:rPr>
        <w:t xml:space="preserve"> ar nosacījumu, ka Pretendents atbilst Nolikumā noteiktajām Pretendentu noformējuma, atlases/kvalifikācijas un tehniskā piedāvājuma prasībām, nav atzīts par nepamatoti lētu un piedāvājums atbilst Pasūtītāja finanšu iespējām</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Vispirms komisija izvērtē piedāvājumu noformējumu, saskaņā ar šā Nolikuma 3.punkta prasībām. Piedāvājumi, kas neatbilst nolikumā noteiktajām sagatavošanas un noformēšanas prasībām, tiek noraidīti gadījumā, ja neatbilstība va</w:t>
      </w:r>
      <w:r>
        <w:rPr>
          <w:sz w:val="22"/>
          <w:szCs w:val="22"/>
        </w:rPr>
        <w:t>r ietekmēt iepirkuma rezultātu;</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lastRenderedPageBreak/>
        <w:t>Pretendentu atbilstības un kvalifikācijas pārbaudes laikā komisija noskaidro pretendentu kompetenci un atbilstību nolikumā 4.punktā noteiktajām prasībām, kā arī vai ir iesniegti atbilstoši Nolikuma 5.punktā noteiktie dokumenti. Neatbilstošie pretendenti tiek izslēgti no turpmākas dalības iepirkumā;</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Pēc pretendentu kvalifikācijas pārbaudes komisija veic tehniskā piedāvājuma atbilstības pārbaudi. Tehniskā piedāvājuma atbilstības pārbaudē nosaka tehniskā piedāvājuma atbilstību nolikumā norādītajai Tehniskajai specifikācijai, kā arī tā atbilstību šā Nolikuma 5.3.punktam. Piedāvājumi, kas neatbilst Nolikumā norādītajām prasībām, tiek noraidīti;</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Pēc pretendentu tehnisko piedāvājumu atbilstības pārbaudes komisija vērtē finanšu piedāvājumus. Vērtējot finanšu piedāvājumus, komisijas pārbauda vai finanšu piedāvājums ir sagatavots atbilstoši Nolikuma 3.pielikumam;</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 xml:space="preserve">No piedāvājumiem, kuri ir atzīti par atbilstošiem piedāvājumu noformējuma pārbaudes, pretendentu atlases un piedāvājumu atbilstības pārbaudes laikā, iepirkumu komisija, saskaņā ar Nolikuma </w:t>
      </w:r>
      <w:r>
        <w:rPr>
          <w:sz w:val="22"/>
          <w:szCs w:val="22"/>
          <w:lang w:val="lv-LV"/>
        </w:rPr>
        <w:t>6.2</w:t>
      </w:r>
      <w:r w:rsidRPr="001B2D4D">
        <w:rPr>
          <w:sz w:val="22"/>
          <w:szCs w:val="22"/>
        </w:rPr>
        <w:t>.punktu izvēlas piedāvājumu ar viszemāko cenu un pieņem lēmumu atzīt tā iesniedzēju par iepirkuma uzvarētāju.</w:t>
      </w:r>
    </w:p>
    <w:p w:rsidR="00B17622" w:rsidRPr="007E64C5" w:rsidRDefault="00B17622" w:rsidP="00B17622">
      <w:pPr>
        <w:pStyle w:val="Pamatteksts"/>
        <w:numPr>
          <w:ilvl w:val="1"/>
          <w:numId w:val="5"/>
        </w:numPr>
        <w:tabs>
          <w:tab w:val="left" w:pos="426"/>
        </w:tabs>
        <w:spacing w:before="100" w:beforeAutospacing="1" w:line="276" w:lineRule="auto"/>
        <w:ind w:left="0" w:firstLine="0"/>
        <w:rPr>
          <w:sz w:val="22"/>
          <w:szCs w:val="22"/>
        </w:rPr>
      </w:pPr>
      <w:r w:rsidRPr="006E3F42">
        <w:rPr>
          <w:iCs/>
          <w:sz w:val="22"/>
          <w:szCs w:val="22"/>
        </w:rPr>
        <w:t>Pasūtītājs var pieņemt lēmumu par iepirkuma izbeigšanu bez līguma noslēgšanas, ja netiek iesniegti piedāvājumi vai iesniegtie piedāvājumi neatbilst Nolikuma, t.sk. tehniskajā specifikācijā noteiktajām</w:t>
      </w:r>
      <w:r w:rsidRPr="007E64C5">
        <w:rPr>
          <w:iCs/>
          <w:sz w:val="22"/>
          <w:szCs w:val="22"/>
        </w:rPr>
        <w:t xml:space="preserve"> prasībām, kā </w:t>
      </w:r>
      <w:r>
        <w:rPr>
          <w:iCs/>
          <w:sz w:val="22"/>
          <w:szCs w:val="22"/>
        </w:rPr>
        <w:t>arī citos gadījumos saskaņā ar Publisko iepirkumu likumu</w:t>
      </w:r>
      <w:r w:rsidRPr="007E64C5">
        <w:rPr>
          <w:iCs/>
          <w:sz w:val="22"/>
          <w:szCs w:val="22"/>
        </w:rPr>
        <w:t>.</w:t>
      </w:r>
      <w:bookmarkStart w:id="206" w:name="_Toc268002896"/>
    </w:p>
    <w:p w:rsidR="00B17622" w:rsidRPr="007E64C5" w:rsidRDefault="00B17622" w:rsidP="00B17622">
      <w:pPr>
        <w:pStyle w:val="Pamatteksts"/>
        <w:keepLines/>
        <w:numPr>
          <w:ilvl w:val="0"/>
          <w:numId w:val="5"/>
        </w:numPr>
        <w:tabs>
          <w:tab w:val="left" w:pos="426"/>
        </w:tabs>
        <w:spacing w:after="120" w:line="276" w:lineRule="auto"/>
        <w:jc w:val="center"/>
        <w:rPr>
          <w:sz w:val="22"/>
          <w:szCs w:val="22"/>
        </w:rPr>
      </w:pPr>
      <w:r w:rsidRPr="007E64C5">
        <w:rPr>
          <w:b/>
          <w:sz w:val="22"/>
          <w:szCs w:val="22"/>
        </w:rPr>
        <w:t>Aritmētisko kļūdu labošana un nepamatoti lēta piedāvājuma noteikšana</w:t>
      </w:r>
      <w:bookmarkStart w:id="207" w:name="_Toc182285740"/>
      <w:bookmarkStart w:id="208" w:name="_Toc182286275"/>
      <w:bookmarkStart w:id="209" w:name="_Toc182286559"/>
      <w:bookmarkStart w:id="210" w:name="_Toc182379765"/>
      <w:bookmarkStart w:id="211" w:name="_Toc188850804"/>
      <w:bookmarkStart w:id="212" w:name="_Toc188938142"/>
      <w:bookmarkStart w:id="213" w:name="_Toc188938564"/>
      <w:bookmarkStart w:id="214" w:name="_Toc189460870"/>
      <w:bookmarkStart w:id="215" w:name="_Toc189464913"/>
      <w:bookmarkStart w:id="216" w:name="_Toc189899846"/>
      <w:bookmarkStart w:id="217" w:name="_Toc191715066"/>
      <w:bookmarkStart w:id="218" w:name="_Toc194393226"/>
      <w:bookmarkStart w:id="219" w:name="_Toc194991724"/>
      <w:bookmarkStart w:id="220" w:name="_Toc194991931"/>
      <w:bookmarkStart w:id="221" w:name="_Toc195691027"/>
      <w:bookmarkStart w:id="222" w:name="_Toc195691550"/>
      <w:bookmarkStart w:id="223" w:name="_Toc195691932"/>
      <w:bookmarkStart w:id="224" w:name="_Toc203191575"/>
      <w:bookmarkStart w:id="225" w:name="_Toc215115325"/>
      <w:bookmarkStart w:id="226" w:name="_Toc216756141"/>
      <w:bookmarkStart w:id="227" w:name="_Toc216845703"/>
      <w:bookmarkStart w:id="228" w:name="_Toc225055887"/>
      <w:bookmarkStart w:id="229" w:name="_Toc226171347"/>
      <w:bookmarkStart w:id="230" w:name="_Toc226510461"/>
      <w:bookmarkStart w:id="231" w:name="_Toc226510836"/>
      <w:bookmarkStart w:id="232" w:name="_Toc226776751"/>
      <w:bookmarkStart w:id="233" w:name="_Toc226778868"/>
      <w:bookmarkStart w:id="234" w:name="_Toc226779283"/>
      <w:bookmarkStart w:id="235" w:name="_Toc226887387"/>
      <w:bookmarkStart w:id="236" w:name="_Toc247075091"/>
      <w:bookmarkEnd w:id="206"/>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Piedāvājumu vērtēšanas laikā iepirkuma komisija pārbauda, vai piedāvājumā nav aritmētisko kļūdu.</w:t>
      </w:r>
      <w:bookmarkStart w:id="237" w:name="_Toc188850805"/>
      <w:bookmarkStart w:id="238" w:name="_Toc188938143"/>
      <w:bookmarkStart w:id="239" w:name="_Toc188938565"/>
      <w:bookmarkStart w:id="240" w:name="_Toc189460871"/>
      <w:bookmarkStart w:id="241" w:name="_Toc189464914"/>
      <w:bookmarkStart w:id="242" w:name="_Toc189899847"/>
      <w:bookmarkStart w:id="243" w:name="_Toc191715067"/>
      <w:bookmarkStart w:id="244" w:name="_Toc194393227"/>
      <w:bookmarkStart w:id="245" w:name="_Toc194991725"/>
      <w:bookmarkStart w:id="246" w:name="_Toc194991932"/>
      <w:bookmarkStart w:id="247" w:name="_Toc195691028"/>
      <w:bookmarkStart w:id="248" w:name="_Toc195691551"/>
      <w:bookmarkStart w:id="249" w:name="_Toc195691933"/>
      <w:bookmarkStart w:id="250" w:name="_Toc203191576"/>
      <w:bookmarkStart w:id="251" w:name="_Toc215115326"/>
      <w:bookmarkStart w:id="252" w:name="_Toc216756142"/>
      <w:bookmarkStart w:id="253" w:name="_Toc216845704"/>
      <w:bookmarkStart w:id="254" w:name="_Toc225055888"/>
      <w:bookmarkStart w:id="255" w:name="_Toc226171348"/>
      <w:bookmarkStart w:id="256" w:name="_Toc226510462"/>
      <w:bookmarkStart w:id="257" w:name="_Toc226510837"/>
      <w:bookmarkStart w:id="258" w:name="_Toc226776752"/>
      <w:bookmarkStart w:id="259" w:name="_Toc226778869"/>
      <w:bookmarkStart w:id="260" w:name="_Toc226779284"/>
      <w:bookmarkStart w:id="261" w:name="_Toc226887388"/>
      <w:bookmarkStart w:id="262" w:name="_Toc24707509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Ja iepirkuma komisija piedāvājumā konstatē aritmētiskās kļūdas, tā šīs kļūdas izlabo</w:t>
      </w:r>
      <w:r>
        <w:rPr>
          <w:sz w:val="22"/>
          <w:szCs w:val="22"/>
        </w:rPr>
        <w:t xml:space="preserve"> un par tām paziņo Pretendentam</w:t>
      </w:r>
      <w:r w:rsidRPr="007E64C5">
        <w:rPr>
          <w:sz w:val="22"/>
          <w:szCs w:val="22"/>
        </w:rPr>
        <w:t>.</w:t>
      </w:r>
      <w:bookmarkStart w:id="263" w:name="_Toc188850807"/>
      <w:bookmarkStart w:id="264" w:name="_Toc188938145"/>
      <w:bookmarkStart w:id="265" w:name="_Toc188938567"/>
      <w:bookmarkStart w:id="266" w:name="_Toc189460873"/>
      <w:bookmarkStart w:id="267" w:name="_Toc189464916"/>
      <w:bookmarkStart w:id="268" w:name="_Toc189899849"/>
      <w:bookmarkStart w:id="269" w:name="_Toc191715069"/>
      <w:bookmarkStart w:id="270" w:name="_Toc194393229"/>
      <w:bookmarkStart w:id="271" w:name="_Toc194991727"/>
      <w:bookmarkStart w:id="272" w:name="_Toc194991934"/>
      <w:bookmarkStart w:id="273" w:name="_Toc195691030"/>
      <w:bookmarkStart w:id="274" w:name="_Toc195691553"/>
      <w:bookmarkStart w:id="275" w:name="_Toc195691935"/>
      <w:bookmarkStart w:id="276" w:name="_Toc203191578"/>
      <w:bookmarkStart w:id="277" w:name="_Toc215115328"/>
      <w:bookmarkStart w:id="278" w:name="_Toc216756144"/>
      <w:bookmarkStart w:id="279" w:name="_Toc216845706"/>
      <w:bookmarkStart w:id="280" w:name="_Toc225055890"/>
      <w:bookmarkStart w:id="281" w:name="_Toc226171350"/>
      <w:bookmarkStart w:id="282" w:name="_Toc226510464"/>
      <w:bookmarkStart w:id="283" w:name="_Toc226510839"/>
      <w:bookmarkStart w:id="284" w:name="_Toc226776754"/>
      <w:bookmarkStart w:id="285" w:name="_Toc226778871"/>
      <w:bookmarkStart w:id="286" w:name="_Toc226779286"/>
      <w:bookmarkStart w:id="287" w:name="_Toc226887390"/>
      <w:bookmarkStart w:id="288" w:name="_Toc247075094"/>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Turpmākajā piedāvājumu vērtēšanā, iepirkuma komisija ņem vērā tikai šajā Nolikuma sadaļā noteiktajā kārtībā labotās kļūdas.</w:t>
      </w:r>
      <w:bookmarkStart w:id="289" w:name="_Toc188850808"/>
      <w:bookmarkStart w:id="290" w:name="_Toc188938146"/>
      <w:bookmarkStart w:id="291" w:name="_Toc188938568"/>
      <w:bookmarkStart w:id="292" w:name="_Toc189460874"/>
      <w:bookmarkStart w:id="293" w:name="_Toc189464917"/>
      <w:bookmarkStart w:id="294" w:name="_Toc189899850"/>
      <w:bookmarkStart w:id="295" w:name="_Toc191715070"/>
      <w:bookmarkStart w:id="296" w:name="_Toc194393230"/>
      <w:bookmarkStart w:id="297" w:name="_Toc194991728"/>
      <w:bookmarkStart w:id="298" w:name="_Toc194991935"/>
      <w:bookmarkStart w:id="299" w:name="_Toc195691031"/>
      <w:bookmarkStart w:id="300" w:name="_Toc195691554"/>
      <w:bookmarkStart w:id="301" w:name="_Toc195691936"/>
      <w:bookmarkStart w:id="302" w:name="_Toc203191579"/>
      <w:bookmarkStart w:id="303" w:name="_Toc215115329"/>
      <w:bookmarkStart w:id="304" w:name="_Toc216756145"/>
      <w:bookmarkStart w:id="305" w:name="_Toc216845707"/>
      <w:bookmarkStart w:id="306" w:name="_Toc225055891"/>
      <w:bookmarkStart w:id="307" w:name="_Toc226171351"/>
      <w:bookmarkStart w:id="308" w:name="_Toc226510465"/>
      <w:bookmarkStart w:id="309" w:name="_Toc226510840"/>
      <w:bookmarkStart w:id="310" w:name="_Toc226776755"/>
      <w:bookmarkStart w:id="311" w:name="_Toc226778872"/>
      <w:bookmarkStart w:id="312" w:name="_Toc226779287"/>
      <w:bookmarkStart w:id="313" w:name="_Toc226887391"/>
      <w:bookmarkStart w:id="314" w:name="_Toc2470750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Ja iepirkuma komisija pēc savas kompetences un zināšanām konstatē, ka konkrētais piedāvājums varētu būt nepamatoti lēts, iepirkuma komisija pirms šī piedāvājuma noraidīšanas rakstveidā pieprasa Pretendentam detalizētu paskaidrojumu par būtiskajiem piedāvājuma nosacījumiem.</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B17622" w:rsidRPr="007E64C5" w:rsidRDefault="00B17622" w:rsidP="00B17622">
      <w:pPr>
        <w:pStyle w:val="Virsraksts3"/>
        <w:keepLines/>
        <w:numPr>
          <w:ilvl w:val="1"/>
          <w:numId w:val="5"/>
        </w:numPr>
        <w:tabs>
          <w:tab w:val="left" w:pos="426"/>
        </w:tabs>
        <w:spacing w:after="120" w:line="276" w:lineRule="auto"/>
        <w:ind w:left="0" w:firstLine="0"/>
        <w:jc w:val="both"/>
        <w:rPr>
          <w:sz w:val="22"/>
          <w:szCs w:val="22"/>
        </w:rPr>
      </w:pPr>
      <w:bookmarkStart w:id="315" w:name="_Toc188850809"/>
      <w:bookmarkStart w:id="316" w:name="_Toc188938147"/>
      <w:bookmarkStart w:id="317" w:name="_Toc188938569"/>
      <w:bookmarkStart w:id="318" w:name="_Toc189460875"/>
      <w:bookmarkStart w:id="319" w:name="_Toc189464918"/>
      <w:bookmarkStart w:id="320" w:name="_Toc189899851"/>
      <w:bookmarkStart w:id="321" w:name="_Toc191715071"/>
      <w:bookmarkStart w:id="322" w:name="_Toc194393231"/>
      <w:bookmarkStart w:id="323" w:name="_Toc194991729"/>
      <w:bookmarkStart w:id="324" w:name="_Toc194991936"/>
      <w:bookmarkStart w:id="325" w:name="_Toc195691032"/>
      <w:bookmarkStart w:id="326" w:name="_Toc195691555"/>
      <w:bookmarkStart w:id="327" w:name="_Toc195691937"/>
      <w:bookmarkStart w:id="328" w:name="_Toc203191580"/>
      <w:bookmarkStart w:id="329" w:name="_Toc215115330"/>
      <w:bookmarkStart w:id="330" w:name="_Toc216756146"/>
      <w:bookmarkStart w:id="331" w:name="_Toc216845708"/>
      <w:bookmarkStart w:id="332" w:name="_Toc225055892"/>
      <w:bookmarkStart w:id="333" w:name="_Toc226171352"/>
      <w:bookmarkStart w:id="334" w:name="_Toc226510466"/>
      <w:bookmarkStart w:id="335" w:name="_Toc226510841"/>
      <w:bookmarkStart w:id="336" w:name="_Toc226776756"/>
      <w:bookmarkStart w:id="337" w:name="_Toc226778873"/>
      <w:bookmarkStart w:id="338" w:name="_Toc226779288"/>
      <w:bookmarkStart w:id="339" w:name="_Toc226887392"/>
      <w:bookmarkStart w:id="340" w:name="_Toc247075096"/>
      <w:r w:rsidRPr="007E64C5">
        <w:rPr>
          <w:sz w:val="22"/>
          <w:szCs w:val="22"/>
        </w:rPr>
        <w:t>Ja, izvērtējot Pretendenta sniegto paskaidrojumu, iepirkuma komisija konstatē, ka Pretendents nav pierādījis, ka tam ir pieejami tādi piedāvājuma nosacījumi, kas ļauj noteikt tik zemu cenu, komisija atzīst piedāvājumu par nepamatoti lētu un tālāk to neizskata.</w:t>
      </w:r>
      <w:bookmarkStart w:id="341" w:name="_Toc188939322"/>
      <w:bookmarkStart w:id="342" w:name="_Toc189460876"/>
      <w:bookmarkStart w:id="343" w:name="_Toc189464919"/>
      <w:bookmarkStart w:id="344" w:name="_Toc189899852"/>
      <w:bookmarkStart w:id="345" w:name="_Toc191715072"/>
      <w:bookmarkStart w:id="346" w:name="_Toc194393232"/>
      <w:bookmarkStart w:id="347" w:name="_Toc194991730"/>
      <w:bookmarkStart w:id="348" w:name="_Toc194991937"/>
      <w:bookmarkStart w:id="349" w:name="_Toc195691033"/>
      <w:bookmarkStart w:id="350" w:name="_Toc195691556"/>
      <w:bookmarkStart w:id="351" w:name="_Toc195691938"/>
      <w:bookmarkStart w:id="352" w:name="_Toc203191581"/>
      <w:bookmarkStart w:id="353" w:name="_Toc215034748"/>
      <w:bookmarkStart w:id="354" w:name="_Toc216845709"/>
      <w:bookmarkStart w:id="355" w:name="_Toc225055893"/>
      <w:bookmarkStart w:id="356" w:name="_Toc226510842"/>
      <w:bookmarkStart w:id="357" w:name="_Toc226776757"/>
      <w:bookmarkStart w:id="358" w:name="_Toc226778874"/>
      <w:bookmarkStart w:id="359" w:name="_Toc22677928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B17622" w:rsidRPr="00FF172A" w:rsidRDefault="00B17622" w:rsidP="00B17622">
      <w:pPr>
        <w:pStyle w:val="Virsraksts1"/>
        <w:numPr>
          <w:ilvl w:val="0"/>
          <w:numId w:val="5"/>
        </w:numPr>
        <w:tabs>
          <w:tab w:val="left" w:pos="426"/>
        </w:tabs>
        <w:spacing w:after="120" w:line="276" w:lineRule="auto"/>
        <w:rPr>
          <w:color w:val="auto"/>
          <w:sz w:val="22"/>
          <w:szCs w:val="22"/>
        </w:rPr>
      </w:pPr>
      <w:bookmarkStart w:id="360" w:name="_Toc268002897"/>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FF172A">
        <w:rPr>
          <w:color w:val="auto"/>
          <w:sz w:val="22"/>
          <w:szCs w:val="22"/>
        </w:rPr>
        <w:t>Izslēgšanas noteikuma pārbaude</w:t>
      </w:r>
      <w:bookmarkEnd w:id="360"/>
    </w:p>
    <w:p w:rsidR="00B17622" w:rsidRPr="00FF172A" w:rsidRDefault="00B17622" w:rsidP="00B17622">
      <w:pPr>
        <w:numPr>
          <w:ilvl w:val="1"/>
          <w:numId w:val="5"/>
        </w:numPr>
        <w:tabs>
          <w:tab w:val="left" w:pos="426"/>
        </w:tabs>
        <w:spacing w:before="120" w:after="120"/>
        <w:ind w:left="0" w:firstLine="0"/>
        <w:jc w:val="both"/>
        <w:rPr>
          <w:color w:val="auto"/>
          <w:sz w:val="22"/>
          <w:szCs w:val="22"/>
          <w:lang w:eastAsia="lv-LV"/>
        </w:rPr>
      </w:pPr>
      <w:r w:rsidRPr="00FF172A">
        <w:rPr>
          <w:color w:val="auto"/>
          <w:sz w:val="22"/>
          <w:szCs w:val="22"/>
          <w:lang w:eastAsia="lv-LV"/>
        </w:rPr>
        <w:t xml:space="preserve">Lai pārbaudītu, vai pretendents nav izslēdzams no dalības iepirkumā Publisko iepirkumu likuma 9.panta astotās daļas 1., 2. vai 4. </w:t>
      </w:r>
      <w:r>
        <w:rPr>
          <w:color w:val="auto"/>
          <w:sz w:val="22"/>
          <w:szCs w:val="22"/>
          <w:lang w:eastAsia="lv-LV"/>
        </w:rPr>
        <w:t>punktā minēto apstākļu dēļ, P</w:t>
      </w:r>
      <w:r w:rsidRPr="00FF172A">
        <w:rPr>
          <w:color w:val="auto"/>
          <w:sz w:val="22"/>
          <w:szCs w:val="22"/>
          <w:lang w:eastAsia="lv-LV"/>
        </w:rPr>
        <w:t>asūtītājs:</w:t>
      </w:r>
    </w:p>
    <w:p w:rsidR="00B17622" w:rsidRPr="00FF172A" w:rsidRDefault="00B17622" w:rsidP="00B17622">
      <w:pPr>
        <w:numPr>
          <w:ilvl w:val="2"/>
          <w:numId w:val="5"/>
        </w:numPr>
        <w:tabs>
          <w:tab w:val="left" w:pos="540"/>
          <w:tab w:val="left" w:pos="851"/>
        </w:tabs>
        <w:spacing w:before="120" w:after="120"/>
        <w:ind w:left="709" w:hanging="436"/>
        <w:jc w:val="both"/>
        <w:rPr>
          <w:color w:val="auto"/>
          <w:sz w:val="22"/>
          <w:szCs w:val="22"/>
          <w:lang w:eastAsia="lv-LV"/>
        </w:rPr>
      </w:pPr>
      <w:r w:rsidRPr="00FF172A">
        <w:rPr>
          <w:color w:val="auto"/>
          <w:sz w:val="22"/>
          <w:szCs w:val="22"/>
          <w:lang w:eastAsia="lv-LV"/>
        </w:rPr>
        <w:t>attiecībā uz Latvijā reģistrētu vai pastāvīgi dzīvojošu pretendentu un Publisko iepirkumu likuma 9.panta astotās daļas 4. punktā minēto personu, izmantojot Ministru kabineta noteikto informācijas sistēmu, Ministru kabineta noteiktajā kārtībā iegūst informāciju:</w:t>
      </w:r>
    </w:p>
    <w:p w:rsidR="00B17622" w:rsidRPr="00FF172A" w:rsidRDefault="00B17622" w:rsidP="00B17622">
      <w:pPr>
        <w:numPr>
          <w:ilvl w:val="3"/>
          <w:numId w:val="5"/>
        </w:numPr>
        <w:tabs>
          <w:tab w:val="left" w:pos="540"/>
        </w:tabs>
        <w:spacing w:before="120" w:after="120"/>
        <w:jc w:val="both"/>
        <w:rPr>
          <w:color w:val="auto"/>
          <w:sz w:val="22"/>
          <w:szCs w:val="22"/>
          <w:lang w:eastAsia="lv-LV"/>
        </w:rPr>
      </w:pPr>
      <w:r w:rsidRPr="00FF172A">
        <w:rPr>
          <w:color w:val="auto"/>
          <w:sz w:val="22"/>
          <w:szCs w:val="22"/>
          <w:lang w:eastAsia="lv-LV"/>
        </w:rPr>
        <w:t>par Publisko iepirkumu likuma 9.panta astotās daļas 1. punktā minētajiem faktiem — no Uzņēmumu reģistra,</w:t>
      </w:r>
    </w:p>
    <w:p w:rsidR="00B17622" w:rsidRPr="00FF172A" w:rsidRDefault="00B17622" w:rsidP="00B17622">
      <w:pPr>
        <w:numPr>
          <w:ilvl w:val="3"/>
          <w:numId w:val="5"/>
        </w:numPr>
        <w:tabs>
          <w:tab w:val="left" w:pos="540"/>
        </w:tabs>
        <w:spacing w:before="120" w:after="120"/>
        <w:jc w:val="both"/>
        <w:rPr>
          <w:color w:val="auto"/>
          <w:sz w:val="22"/>
          <w:szCs w:val="22"/>
          <w:lang w:eastAsia="lv-LV"/>
        </w:rPr>
      </w:pPr>
      <w:r w:rsidRPr="00FF172A">
        <w:rPr>
          <w:color w:val="auto"/>
          <w:sz w:val="22"/>
          <w:szCs w:val="22"/>
          <w:lang w:eastAsia="lv-LV"/>
        </w:rPr>
        <w:t xml:space="preserve"> par Publisko iepirkumu likuma 9.panta astotās daļas 2.punktā minētajiem faktiem — no </w:t>
      </w:r>
      <w:r w:rsidR="0008220D">
        <w:rPr>
          <w:color w:val="auto"/>
          <w:sz w:val="22"/>
          <w:szCs w:val="22"/>
          <w:lang w:eastAsia="lv-LV"/>
        </w:rPr>
        <w:t xml:space="preserve"> </w:t>
      </w:r>
      <w:r w:rsidRPr="00FF172A">
        <w:rPr>
          <w:color w:val="auto"/>
          <w:sz w:val="22"/>
          <w:szCs w:val="22"/>
          <w:lang w:eastAsia="lv-LV"/>
        </w:rPr>
        <w:t xml:space="preserve">Valsts ieņēmumu dienesta un Latvijas pašvaldībām. Pasūtītājs attiecīgo informāciju no </w:t>
      </w:r>
      <w:r w:rsidR="00DD187B">
        <w:rPr>
          <w:color w:val="auto"/>
          <w:sz w:val="22"/>
          <w:szCs w:val="22"/>
          <w:lang w:eastAsia="lv-LV"/>
        </w:rPr>
        <w:t xml:space="preserve">  </w:t>
      </w:r>
      <w:r w:rsidRPr="00FF172A">
        <w:rPr>
          <w:color w:val="auto"/>
          <w:sz w:val="22"/>
          <w:szCs w:val="22"/>
          <w:lang w:eastAsia="lv-LV"/>
        </w:rPr>
        <w:t xml:space="preserve">Valsts ieņēmumu dienesta un Latvijas pašvaldībām ir tiesīgs saņemt, neprasot pretendenta </w:t>
      </w:r>
      <w:r w:rsidR="00DD187B">
        <w:rPr>
          <w:color w:val="auto"/>
          <w:sz w:val="22"/>
          <w:szCs w:val="22"/>
          <w:lang w:eastAsia="lv-LV"/>
        </w:rPr>
        <w:t xml:space="preserve"> </w:t>
      </w:r>
      <w:r w:rsidRPr="00FF172A">
        <w:rPr>
          <w:color w:val="auto"/>
          <w:sz w:val="22"/>
          <w:szCs w:val="22"/>
          <w:lang w:eastAsia="lv-LV"/>
        </w:rPr>
        <w:t xml:space="preserve">un Publisko iepirkumu likuma 9.panta astotās daļas 4. punktā minētās personas </w:t>
      </w:r>
      <w:r w:rsidR="00DD187B">
        <w:rPr>
          <w:color w:val="auto"/>
          <w:sz w:val="22"/>
          <w:szCs w:val="22"/>
          <w:lang w:eastAsia="lv-LV"/>
        </w:rPr>
        <w:t xml:space="preserve"> </w:t>
      </w:r>
      <w:r w:rsidRPr="00FF172A">
        <w:rPr>
          <w:color w:val="auto"/>
          <w:sz w:val="22"/>
          <w:szCs w:val="22"/>
          <w:lang w:eastAsia="lv-LV"/>
        </w:rPr>
        <w:t>piekrišanu;</w:t>
      </w:r>
    </w:p>
    <w:p w:rsidR="00B17622" w:rsidRPr="00FF172A" w:rsidRDefault="00B17622" w:rsidP="00B17622">
      <w:pPr>
        <w:numPr>
          <w:ilvl w:val="2"/>
          <w:numId w:val="5"/>
        </w:numPr>
        <w:tabs>
          <w:tab w:val="left" w:pos="540"/>
          <w:tab w:val="left" w:pos="851"/>
        </w:tabs>
        <w:spacing w:before="120" w:after="120"/>
        <w:ind w:left="709" w:hanging="436"/>
        <w:jc w:val="both"/>
        <w:rPr>
          <w:color w:val="auto"/>
          <w:sz w:val="22"/>
          <w:szCs w:val="22"/>
          <w:lang w:eastAsia="lv-LV"/>
        </w:rPr>
      </w:pPr>
      <w:r w:rsidRPr="00FF172A">
        <w:rPr>
          <w:color w:val="auto"/>
          <w:sz w:val="22"/>
          <w:szCs w:val="22"/>
          <w:lang w:eastAsia="lv-LV"/>
        </w:rPr>
        <w:t xml:space="preserve">attiecībā uz ārvalstī reģistrētu vai pastāvīgi dzīvojošu pretendentu un Publisko iepirkumu likuma 9.panta astotās daļas 4. punktā minēto personu pieprasa, lai pretendents iesniedz attiecīgās kompetentās institūcijas izziņu, kas apliecina, ka uz to un Publisko iepirkumu likuma 9.panta astotās daļas 4. punktā minēto personu neattiecas Publisko iepirkumu likuma </w:t>
      </w:r>
      <w:r w:rsidRPr="00FF172A">
        <w:rPr>
          <w:color w:val="auto"/>
          <w:sz w:val="22"/>
          <w:szCs w:val="22"/>
          <w:lang w:eastAsia="lv-LV"/>
        </w:rPr>
        <w:lastRenderedPageBreak/>
        <w:t>9.panta astotajā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B17622" w:rsidRDefault="00B17622" w:rsidP="00B17622">
      <w:pPr>
        <w:pStyle w:val="tv213"/>
        <w:numPr>
          <w:ilvl w:val="1"/>
          <w:numId w:val="5"/>
        </w:numPr>
        <w:spacing w:before="120" w:beforeAutospacing="0" w:after="120" w:afterAutospacing="0"/>
        <w:jc w:val="both"/>
        <w:rPr>
          <w:sz w:val="22"/>
          <w:szCs w:val="22"/>
        </w:rPr>
      </w:pPr>
      <w:r w:rsidRPr="00915676">
        <w:rPr>
          <w:sz w:val="22"/>
          <w:szCs w:val="22"/>
        </w:rPr>
        <w:t xml:space="preserve">Atkarībā no </w:t>
      </w:r>
      <w:r>
        <w:rPr>
          <w:sz w:val="22"/>
          <w:szCs w:val="22"/>
        </w:rPr>
        <w:t>Nolikuma 8.1.1.2.punkta</w:t>
      </w:r>
      <w:r w:rsidRPr="00FF172A">
        <w:rPr>
          <w:sz w:val="22"/>
          <w:szCs w:val="22"/>
        </w:rPr>
        <w:t xml:space="preserve"> veiktās pārbaudes rezultātiem </w:t>
      </w:r>
      <w:r>
        <w:rPr>
          <w:sz w:val="22"/>
          <w:szCs w:val="22"/>
        </w:rPr>
        <w:t>P</w:t>
      </w:r>
      <w:r w:rsidRPr="00FF172A">
        <w:rPr>
          <w:sz w:val="22"/>
          <w:szCs w:val="22"/>
        </w:rPr>
        <w:t>asūtītājs</w:t>
      </w:r>
      <w:r w:rsidRPr="00915676">
        <w:rPr>
          <w:sz w:val="22"/>
          <w:szCs w:val="22"/>
        </w:rPr>
        <w:t>:</w:t>
      </w:r>
    </w:p>
    <w:p w:rsidR="00B17622" w:rsidRPr="00FF172A" w:rsidRDefault="00B17622" w:rsidP="00B17622">
      <w:pPr>
        <w:pStyle w:val="tv213"/>
        <w:numPr>
          <w:ilvl w:val="2"/>
          <w:numId w:val="5"/>
        </w:numPr>
        <w:tabs>
          <w:tab w:val="left" w:pos="851"/>
        </w:tabs>
        <w:spacing w:before="120" w:beforeAutospacing="0" w:after="120" w:afterAutospacing="0"/>
        <w:ind w:left="709" w:hanging="436"/>
        <w:jc w:val="both"/>
        <w:rPr>
          <w:sz w:val="22"/>
          <w:szCs w:val="22"/>
        </w:rPr>
      </w:pPr>
      <w:r w:rsidRPr="00FF172A">
        <w:rPr>
          <w:color w:val="000000"/>
          <w:sz w:val="22"/>
          <w:szCs w:val="22"/>
          <w:lang w:eastAsia="en-US"/>
        </w:rPr>
        <w:t xml:space="preserve"> neizslēdz pretendentu no dalības iepirkumā, ja konstatē, ka saskaņā ar Ministru kabineta noteiktajā informācijas sistēmā esošo informāciju pretendentam un </w:t>
      </w:r>
      <w:r w:rsidRPr="00FF172A">
        <w:rPr>
          <w:sz w:val="22"/>
          <w:szCs w:val="22"/>
        </w:rPr>
        <w:t>Publisko iepirkumu likuma</w:t>
      </w:r>
      <w:r>
        <w:rPr>
          <w:sz w:val="22"/>
          <w:szCs w:val="22"/>
        </w:rPr>
        <w:t xml:space="preserve"> 9.panta</w:t>
      </w:r>
      <w:r w:rsidRPr="00FF172A">
        <w:rPr>
          <w:color w:val="000000"/>
          <w:sz w:val="22"/>
          <w:szCs w:val="22"/>
          <w:lang w:eastAsia="en-US"/>
        </w:rPr>
        <w:t xml:space="preserve"> astotās daļas 4. punktā minētajai personai nav nodokļu parādu, tai skaitā valsts sociālās apdrošināšanas obligāto iemaksu parādu, kas kopsummā pārsniedz 150 </w:t>
      </w:r>
      <w:proofErr w:type="spellStart"/>
      <w:r w:rsidRPr="00E92BA1">
        <w:rPr>
          <w:i/>
          <w:color w:val="000000"/>
          <w:sz w:val="22"/>
          <w:szCs w:val="22"/>
          <w:lang w:eastAsia="en-US"/>
        </w:rPr>
        <w:t>euro</w:t>
      </w:r>
      <w:proofErr w:type="spellEnd"/>
      <w:r w:rsidRPr="00FF172A">
        <w:rPr>
          <w:color w:val="000000"/>
          <w:sz w:val="22"/>
          <w:szCs w:val="22"/>
          <w:lang w:eastAsia="en-US"/>
        </w:rPr>
        <w:t>;</w:t>
      </w:r>
    </w:p>
    <w:p w:rsidR="00B17622" w:rsidRPr="00915676" w:rsidRDefault="00B17622" w:rsidP="00B17622">
      <w:pPr>
        <w:pStyle w:val="tv213"/>
        <w:numPr>
          <w:ilvl w:val="2"/>
          <w:numId w:val="5"/>
        </w:numPr>
        <w:tabs>
          <w:tab w:val="left" w:pos="851"/>
        </w:tabs>
        <w:spacing w:before="120" w:beforeAutospacing="0" w:after="120" w:afterAutospacing="0"/>
        <w:ind w:left="709" w:hanging="436"/>
        <w:jc w:val="both"/>
        <w:rPr>
          <w:sz w:val="22"/>
          <w:szCs w:val="22"/>
        </w:rPr>
      </w:pPr>
      <w:r w:rsidRPr="00FF172A">
        <w:rPr>
          <w:color w:val="000000"/>
          <w:sz w:val="22"/>
          <w:szCs w:val="22"/>
          <w:lang w:eastAsia="en-US"/>
        </w:rPr>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rsidRPr="00FF172A">
        <w:rPr>
          <w:sz w:val="22"/>
          <w:szCs w:val="22"/>
        </w:rPr>
        <w:t>Publisko iepirkumu likuma</w:t>
      </w:r>
      <w:r>
        <w:rPr>
          <w:sz w:val="22"/>
          <w:szCs w:val="22"/>
        </w:rPr>
        <w:t xml:space="preserve"> 9.panta</w:t>
      </w:r>
      <w:r w:rsidRPr="00FF172A">
        <w:rPr>
          <w:color w:val="000000"/>
          <w:sz w:val="22"/>
          <w:szCs w:val="22"/>
          <w:lang w:eastAsia="en-US"/>
        </w:rPr>
        <w:t xml:space="preserve"> astotās daļas 4. 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FF172A">
        <w:rPr>
          <w:color w:val="000000"/>
          <w:sz w:val="22"/>
          <w:szCs w:val="22"/>
          <w:lang w:eastAsia="en-US"/>
        </w:rPr>
        <w:t>euro</w:t>
      </w:r>
      <w:proofErr w:type="spellEnd"/>
      <w:r w:rsidRPr="00FF172A">
        <w:rPr>
          <w:color w:val="000000"/>
          <w:sz w:val="22"/>
          <w:szCs w:val="22"/>
          <w:lang w:eastAsia="en-US"/>
        </w:rPr>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E92BA1">
        <w:rPr>
          <w:i/>
          <w:color w:val="000000"/>
          <w:sz w:val="22"/>
          <w:szCs w:val="22"/>
          <w:lang w:eastAsia="en-US"/>
        </w:rPr>
        <w:t>euro</w:t>
      </w:r>
      <w:proofErr w:type="spellEnd"/>
      <w:r w:rsidRPr="00FF172A">
        <w:rPr>
          <w:color w:val="000000"/>
          <w:sz w:val="22"/>
          <w:szCs w:val="22"/>
          <w:lang w:eastAsia="en-US"/>
        </w:rPr>
        <w:t>. Ja noteiktajā termiņā apliecinājums nav iesniegts, pasūtītājs pretendentu izslēdz no dalības iepirkumā.</w:t>
      </w:r>
    </w:p>
    <w:p w:rsidR="00B17622" w:rsidRPr="004D4D24" w:rsidRDefault="00B17622" w:rsidP="00B17622">
      <w:pPr>
        <w:pStyle w:val="Pamatteksts"/>
        <w:numPr>
          <w:ilvl w:val="1"/>
          <w:numId w:val="5"/>
        </w:numPr>
        <w:tabs>
          <w:tab w:val="left" w:pos="426"/>
        </w:tabs>
        <w:spacing w:line="276" w:lineRule="auto"/>
        <w:ind w:left="0" w:firstLine="0"/>
        <w:rPr>
          <w:sz w:val="22"/>
          <w:szCs w:val="22"/>
          <w:lang w:val="lv-LV"/>
        </w:rPr>
      </w:pPr>
      <w:r w:rsidRPr="004D4D24">
        <w:rPr>
          <w:sz w:val="22"/>
          <w:szCs w:val="22"/>
          <w:lang w:val="lv-LV"/>
        </w:rPr>
        <w:t xml:space="preserve">Pretendents, lai apliecinātu, ka tam un </w:t>
      </w:r>
      <w:r w:rsidRPr="00FF172A">
        <w:rPr>
          <w:color w:val="auto"/>
          <w:sz w:val="22"/>
          <w:szCs w:val="22"/>
          <w:lang w:eastAsia="lv-LV"/>
        </w:rPr>
        <w:t>Publisko iepirkumu likuma</w:t>
      </w:r>
      <w:r>
        <w:rPr>
          <w:sz w:val="22"/>
          <w:szCs w:val="22"/>
        </w:rPr>
        <w:t xml:space="preserve"> 9.panta</w:t>
      </w:r>
      <w:r w:rsidRPr="004D4D24">
        <w:rPr>
          <w:sz w:val="22"/>
          <w:szCs w:val="22"/>
          <w:lang w:val="lv-LV"/>
        </w:rPr>
        <w:t xml:space="preserve"> </w:t>
      </w:r>
      <w:r>
        <w:rPr>
          <w:sz w:val="22"/>
          <w:szCs w:val="22"/>
          <w:lang w:val="lv-LV"/>
        </w:rPr>
        <w:t>astotās daļas 4.</w:t>
      </w:r>
      <w:r w:rsidRPr="004D4D24">
        <w:rPr>
          <w:sz w:val="22"/>
          <w:szCs w:val="22"/>
          <w:lang w:val="lv-LV"/>
        </w:rPr>
        <w:t xml:space="preserve">punktā minētajai personai nebija nodokļu parādu, tai skaitā valsts sociālās apdrošināšanas obligāto iemaksu parādu, kas kopsummā Latvijā pārsniedz 150 </w:t>
      </w:r>
      <w:proofErr w:type="spellStart"/>
      <w:r w:rsidRPr="00E92BA1">
        <w:rPr>
          <w:i/>
          <w:sz w:val="22"/>
          <w:szCs w:val="22"/>
          <w:lang w:val="lv-LV"/>
        </w:rPr>
        <w:t>euro</w:t>
      </w:r>
      <w:proofErr w:type="spellEnd"/>
      <w:r w:rsidRPr="004D4D24">
        <w:rPr>
          <w:sz w:val="22"/>
          <w:szCs w:val="22"/>
          <w:lang w:val="lv-LV"/>
        </w:rPr>
        <w:t>, šā panta desmitās daļas 2. punktā minētajā termiņā iesniedz:</w:t>
      </w:r>
    </w:p>
    <w:p w:rsidR="00B17622" w:rsidRPr="004D4D24" w:rsidRDefault="00B17622" w:rsidP="00B17622">
      <w:pPr>
        <w:pStyle w:val="Pamatteksts"/>
        <w:numPr>
          <w:ilvl w:val="2"/>
          <w:numId w:val="5"/>
        </w:numPr>
        <w:tabs>
          <w:tab w:val="left" w:pos="709"/>
          <w:tab w:val="left" w:pos="851"/>
        </w:tabs>
        <w:spacing w:line="276" w:lineRule="auto"/>
        <w:ind w:left="709" w:hanging="436"/>
        <w:rPr>
          <w:sz w:val="22"/>
          <w:szCs w:val="22"/>
          <w:lang w:val="lv-LV"/>
        </w:rPr>
      </w:pPr>
      <w:r w:rsidRPr="004D4D24">
        <w:rPr>
          <w:sz w:val="22"/>
          <w:szCs w:val="22"/>
          <w:lang w:val="lv-LV"/>
        </w:rPr>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B17622" w:rsidRPr="004D4D24" w:rsidRDefault="00B17622" w:rsidP="00B17622">
      <w:pPr>
        <w:pStyle w:val="Pamatteksts"/>
        <w:numPr>
          <w:ilvl w:val="2"/>
          <w:numId w:val="5"/>
        </w:numPr>
        <w:tabs>
          <w:tab w:val="left" w:pos="709"/>
          <w:tab w:val="left" w:pos="851"/>
        </w:tabs>
        <w:spacing w:line="276" w:lineRule="auto"/>
        <w:ind w:left="709" w:hanging="436"/>
        <w:rPr>
          <w:sz w:val="22"/>
          <w:szCs w:val="22"/>
          <w:lang w:val="lv-LV"/>
        </w:rPr>
      </w:pPr>
      <w:r w:rsidRPr="004D4D24">
        <w:rPr>
          <w:sz w:val="22"/>
          <w:szCs w:val="22"/>
          <w:lang w:val="lv-LV"/>
        </w:rPr>
        <w:t>pašvaldības izdotu izziņu par to, ka attiecīgajai personai nebija nekustamā īpašuma nodokļa parādu;</w:t>
      </w:r>
    </w:p>
    <w:p w:rsidR="00B17622" w:rsidRDefault="00B17622" w:rsidP="00B17622">
      <w:pPr>
        <w:pStyle w:val="Pamatteksts"/>
        <w:numPr>
          <w:ilvl w:val="2"/>
          <w:numId w:val="5"/>
        </w:numPr>
        <w:tabs>
          <w:tab w:val="left" w:pos="709"/>
          <w:tab w:val="left" w:pos="851"/>
        </w:tabs>
        <w:spacing w:before="0" w:line="276" w:lineRule="auto"/>
        <w:ind w:left="709" w:hanging="436"/>
        <w:rPr>
          <w:sz w:val="22"/>
          <w:szCs w:val="22"/>
          <w:lang w:val="lv-LV"/>
        </w:rPr>
      </w:pPr>
      <w:r w:rsidRPr="004D4D24">
        <w:rPr>
          <w:sz w:val="22"/>
          <w:szCs w:val="22"/>
          <w:lang w:val="lv-LV"/>
        </w:rPr>
        <w:t xml:space="preserve">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proofErr w:type="spellStart"/>
      <w:r w:rsidRPr="004D4D24">
        <w:rPr>
          <w:sz w:val="22"/>
          <w:szCs w:val="22"/>
          <w:lang w:val="lv-LV"/>
        </w:rPr>
        <w:t>neesību</w:t>
      </w:r>
      <w:proofErr w:type="spellEnd"/>
      <w:r w:rsidRPr="004D4D24">
        <w:rPr>
          <w:sz w:val="22"/>
          <w:szCs w:val="22"/>
          <w:lang w:val="lv-LV"/>
        </w:rPr>
        <w:t>.</w:t>
      </w:r>
    </w:p>
    <w:p w:rsidR="00B17622" w:rsidRPr="00F63F4D" w:rsidRDefault="00B17622" w:rsidP="00B17622">
      <w:pPr>
        <w:pStyle w:val="Pamatteksts"/>
        <w:numPr>
          <w:ilvl w:val="1"/>
          <w:numId w:val="5"/>
        </w:numPr>
        <w:tabs>
          <w:tab w:val="left" w:pos="426"/>
        </w:tabs>
        <w:spacing w:before="0" w:line="276" w:lineRule="auto"/>
        <w:ind w:left="0" w:firstLine="0"/>
        <w:rPr>
          <w:sz w:val="22"/>
          <w:szCs w:val="22"/>
          <w:lang w:val="lv-LV"/>
        </w:rPr>
      </w:pPr>
      <w:r>
        <w:rPr>
          <w:sz w:val="22"/>
          <w:szCs w:val="22"/>
        </w:rPr>
        <w:t>Pēc Nolikuma 8.</w:t>
      </w:r>
      <w:r w:rsidRPr="00F63F4D">
        <w:rPr>
          <w:sz w:val="22"/>
          <w:szCs w:val="22"/>
        </w:rPr>
        <w:t>punktā minēto dokumentu pārbaudes un saņemšanas, iepirkuma komisija tos izvērtē un pieņem lēmumu par Pretendenta noteikšanu par uzvarētāju iepirkumā vai noraidīšanu.</w:t>
      </w:r>
    </w:p>
    <w:p w:rsidR="00B17622" w:rsidRPr="00F63F4D" w:rsidRDefault="00B17622" w:rsidP="00B17622">
      <w:pPr>
        <w:pStyle w:val="Pamatteksts"/>
        <w:tabs>
          <w:tab w:val="left" w:pos="709"/>
        </w:tabs>
        <w:spacing w:before="0" w:line="276" w:lineRule="auto"/>
        <w:ind w:left="142"/>
        <w:rPr>
          <w:sz w:val="22"/>
          <w:szCs w:val="22"/>
          <w:lang w:val="lv-LV"/>
        </w:rPr>
      </w:pPr>
    </w:p>
    <w:p w:rsidR="00B17622" w:rsidRPr="005B0FBB" w:rsidRDefault="00B17622" w:rsidP="00B17622">
      <w:pPr>
        <w:pStyle w:val="Virsraksts1"/>
        <w:numPr>
          <w:ilvl w:val="0"/>
          <w:numId w:val="5"/>
        </w:numPr>
        <w:spacing w:after="240" w:line="276" w:lineRule="auto"/>
        <w:rPr>
          <w:sz w:val="22"/>
          <w:szCs w:val="22"/>
        </w:rPr>
      </w:pPr>
      <w:bookmarkStart w:id="361" w:name="_Toc188939325"/>
      <w:bookmarkStart w:id="362" w:name="_Toc189460899"/>
      <w:bookmarkStart w:id="363" w:name="_Toc189464942"/>
      <w:bookmarkStart w:id="364" w:name="_Toc189899875"/>
      <w:bookmarkStart w:id="365" w:name="_Toc191715095"/>
      <w:bookmarkStart w:id="366" w:name="_Toc194393255"/>
      <w:bookmarkStart w:id="367" w:name="_Toc194991753"/>
      <w:bookmarkStart w:id="368" w:name="_Toc194991960"/>
      <w:bookmarkStart w:id="369" w:name="_Toc195691056"/>
      <w:bookmarkStart w:id="370" w:name="_Toc195691579"/>
      <w:bookmarkStart w:id="371" w:name="_Toc195691961"/>
      <w:bookmarkStart w:id="372" w:name="_Toc203191604"/>
      <w:bookmarkStart w:id="373" w:name="_Toc215034751"/>
      <w:bookmarkStart w:id="374" w:name="_Toc216845732"/>
      <w:bookmarkStart w:id="375" w:name="_Toc225055916"/>
      <w:bookmarkStart w:id="376" w:name="_Toc226510865"/>
      <w:bookmarkStart w:id="377" w:name="_Toc226776780"/>
      <w:bookmarkStart w:id="378" w:name="_Toc226778897"/>
      <w:bookmarkStart w:id="379" w:name="_Toc226779312"/>
      <w:bookmarkStart w:id="380" w:name="_Toc247075119"/>
      <w:bookmarkStart w:id="381" w:name="_Toc268002898"/>
      <w:r w:rsidRPr="005B0FBB">
        <w:rPr>
          <w:sz w:val="22"/>
          <w:szCs w:val="22"/>
        </w:rPr>
        <w:t>Iepirkuma līguma slēgšanas kārtība</w:t>
      </w:r>
    </w:p>
    <w:p w:rsidR="00B17622" w:rsidRDefault="00B17622" w:rsidP="00B17622">
      <w:pPr>
        <w:pStyle w:val="Sarakstarindkopa"/>
        <w:numPr>
          <w:ilvl w:val="1"/>
          <w:numId w:val="5"/>
        </w:numPr>
        <w:tabs>
          <w:tab w:val="left" w:pos="426"/>
        </w:tabs>
        <w:ind w:left="0" w:firstLine="0"/>
        <w:jc w:val="both"/>
        <w:rPr>
          <w:rFonts w:ascii="Times New Roman" w:hAnsi="Times New Roman"/>
        </w:rPr>
      </w:pPr>
      <w:r w:rsidRPr="005B0FBB">
        <w:rPr>
          <w:rFonts w:ascii="Times New Roman" w:hAnsi="Times New Roman"/>
        </w:rPr>
        <w:t>Pasūtītājs, kura vajadzībām tiek veikts iepirkums, slēgs iepirkuma līgumu ar izraudzīto pretendentu, pamatojoties uz pretendenta iesniegto piedāvājumu un saskaņā a</w:t>
      </w:r>
      <w:r>
        <w:rPr>
          <w:rFonts w:ascii="Times New Roman" w:hAnsi="Times New Roman"/>
        </w:rPr>
        <w:t>r nolikumā noteiktajām prasībām;</w:t>
      </w:r>
    </w:p>
    <w:p w:rsidR="00B17622" w:rsidRDefault="00B17622" w:rsidP="00B17622">
      <w:pPr>
        <w:pStyle w:val="Sarakstarindkopa"/>
        <w:numPr>
          <w:ilvl w:val="1"/>
          <w:numId w:val="5"/>
        </w:numPr>
        <w:tabs>
          <w:tab w:val="left" w:pos="426"/>
        </w:tabs>
        <w:ind w:left="0" w:firstLine="0"/>
        <w:jc w:val="both"/>
        <w:rPr>
          <w:rFonts w:ascii="Times New Roman" w:hAnsi="Times New Roman"/>
        </w:rPr>
      </w:pPr>
      <w:r w:rsidRPr="005B0FBB">
        <w:rPr>
          <w:rFonts w:ascii="Times New Roman" w:hAnsi="Times New Roman"/>
        </w:rPr>
        <w:t>Izraudzītais pretendents paraksta iepirkuma līgumu pasūtītāja noteiktajā termiņā, bet ne vēlāk kā 10 (desmit) darbdienu laikā pēc pasūtītāja pretendentam nosūtītā paziņojuma par iepirkuma rezultātiem, kurš sagatavots apstākļos, kad vairs nepastāv tiesiski šķēršļi iepirkuma līguma noslēgšanai</w:t>
      </w:r>
      <w:r>
        <w:rPr>
          <w:rFonts w:ascii="Times New Roman" w:hAnsi="Times New Roman"/>
        </w:rPr>
        <w:t>;</w:t>
      </w:r>
    </w:p>
    <w:p w:rsidR="00B17622" w:rsidRPr="005B0FBB" w:rsidRDefault="00B17622" w:rsidP="00B17622">
      <w:pPr>
        <w:pStyle w:val="Sarakstarindkopa"/>
        <w:numPr>
          <w:ilvl w:val="1"/>
          <w:numId w:val="5"/>
        </w:numPr>
        <w:tabs>
          <w:tab w:val="left" w:pos="426"/>
        </w:tabs>
        <w:ind w:left="0" w:firstLine="0"/>
        <w:jc w:val="both"/>
        <w:rPr>
          <w:rFonts w:ascii="Times New Roman" w:hAnsi="Times New Roman"/>
        </w:rPr>
      </w:pPr>
      <w:r w:rsidRPr="005B0FBB">
        <w:rPr>
          <w:rFonts w:ascii="Times New Roman" w:hAnsi="Times New Roman"/>
        </w:rPr>
        <w:lastRenderedPageBreak/>
        <w:t>Ja izraudzītais pretendents neparaksta līgumu pasūtītāja noteiktajā termiņā izraudzītā pretendenta vainas dēļ, iepirkuma komisija lemj par izraudzītā pretendenta piedāvājuma noraidīšanu</w:t>
      </w:r>
      <w:r>
        <w:rPr>
          <w:rFonts w:ascii="Times New Roman" w:hAnsi="Times New Roman"/>
        </w:rPr>
        <w:t>.</w:t>
      </w:r>
    </w:p>
    <w:p w:rsidR="00B17622" w:rsidRPr="007E64C5" w:rsidRDefault="00B17622" w:rsidP="00B17622">
      <w:pPr>
        <w:pStyle w:val="Virsraksts1"/>
        <w:numPr>
          <w:ilvl w:val="0"/>
          <w:numId w:val="5"/>
        </w:numPr>
        <w:spacing w:after="240" w:line="276" w:lineRule="auto"/>
        <w:rPr>
          <w:sz w:val="22"/>
          <w:szCs w:val="22"/>
        </w:rPr>
      </w:pPr>
      <w:r w:rsidRPr="007E64C5">
        <w:rPr>
          <w:sz w:val="22"/>
          <w:szCs w:val="22"/>
        </w:rPr>
        <w:t>N</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7E64C5">
        <w:rPr>
          <w:sz w:val="22"/>
          <w:szCs w:val="22"/>
        </w:rPr>
        <w:t>olikuma pielikumi</w:t>
      </w:r>
      <w:bookmarkEnd w:id="381"/>
    </w:p>
    <w:p w:rsidR="00B17622" w:rsidRPr="004C67AC" w:rsidRDefault="00B17622" w:rsidP="00B17622">
      <w:pPr>
        <w:pStyle w:val="naisf"/>
        <w:numPr>
          <w:ilvl w:val="1"/>
          <w:numId w:val="5"/>
        </w:numPr>
        <w:spacing w:before="0" w:beforeAutospacing="0" w:after="0" w:afterAutospacing="0" w:line="276" w:lineRule="auto"/>
        <w:rPr>
          <w:bCs/>
          <w:sz w:val="22"/>
          <w:szCs w:val="22"/>
          <w:lang w:val="lv-LV"/>
        </w:rPr>
      </w:pPr>
      <w:r w:rsidRPr="004C67AC">
        <w:rPr>
          <w:bCs/>
          <w:sz w:val="22"/>
          <w:szCs w:val="22"/>
          <w:lang w:val="lv-LV"/>
        </w:rPr>
        <w:t>Pieteikuma forma par piedalīšanos iepirkumā – Pielikums Nr.1.</w:t>
      </w:r>
    </w:p>
    <w:p w:rsidR="00B17622" w:rsidRPr="004C67AC" w:rsidRDefault="00B17622" w:rsidP="00B17622">
      <w:pPr>
        <w:pStyle w:val="naisf"/>
        <w:numPr>
          <w:ilvl w:val="1"/>
          <w:numId w:val="5"/>
        </w:numPr>
        <w:spacing w:before="0" w:beforeAutospacing="0" w:after="0" w:afterAutospacing="0" w:line="276" w:lineRule="auto"/>
        <w:rPr>
          <w:bCs/>
          <w:sz w:val="22"/>
          <w:szCs w:val="22"/>
          <w:lang w:val="lv-LV"/>
        </w:rPr>
      </w:pPr>
      <w:r w:rsidRPr="004C67AC">
        <w:rPr>
          <w:bCs/>
          <w:sz w:val="22"/>
          <w:szCs w:val="22"/>
          <w:lang w:val="lv-LV"/>
        </w:rPr>
        <w:t>Tehniskā specifikācija– Pielikums Nr.2.</w:t>
      </w:r>
    </w:p>
    <w:p w:rsidR="00B17622" w:rsidRPr="004C67AC" w:rsidRDefault="00B17622" w:rsidP="00B17622">
      <w:pPr>
        <w:pStyle w:val="naisf"/>
        <w:numPr>
          <w:ilvl w:val="1"/>
          <w:numId w:val="5"/>
        </w:numPr>
        <w:spacing w:before="0" w:beforeAutospacing="0" w:after="0" w:afterAutospacing="0" w:line="276" w:lineRule="auto"/>
        <w:jc w:val="left"/>
        <w:rPr>
          <w:b/>
          <w:sz w:val="22"/>
          <w:szCs w:val="22"/>
          <w:lang w:eastAsia="lv-LV"/>
        </w:rPr>
        <w:sectPr w:rsidR="00B17622" w:rsidRPr="004C67AC" w:rsidSect="003D038C">
          <w:headerReference w:type="default" r:id="rId10"/>
          <w:footerReference w:type="first" r:id="rId11"/>
          <w:pgSz w:w="11906" w:h="16838" w:code="9"/>
          <w:pgMar w:top="426" w:right="1134" w:bottom="709" w:left="1701" w:header="720" w:footer="720" w:gutter="0"/>
          <w:pgNumType w:fmt="numberInDash"/>
          <w:cols w:space="708"/>
          <w:titlePg/>
          <w:docGrid w:linePitch="360"/>
        </w:sectPr>
      </w:pPr>
      <w:r w:rsidRPr="004C67AC">
        <w:rPr>
          <w:bCs/>
          <w:sz w:val="22"/>
          <w:szCs w:val="22"/>
          <w:lang w:val="lv-LV"/>
        </w:rPr>
        <w:t>Finanšu piedāvājums- Pielikums Nr.</w:t>
      </w:r>
      <w:r>
        <w:rPr>
          <w:bCs/>
          <w:sz w:val="22"/>
          <w:szCs w:val="22"/>
          <w:lang w:val="lv-LV"/>
        </w:rPr>
        <w:t>3</w:t>
      </w:r>
      <w:r w:rsidRPr="004C67AC">
        <w:rPr>
          <w:bCs/>
          <w:sz w:val="22"/>
          <w:szCs w:val="22"/>
          <w:lang w:val="lv-LV"/>
        </w:rPr>
        <w:t>.</w:t>
      </w:r>
      <w:r w:rsidRPr="004C67AC">
        <w:rPr>
          <w:b/>
          <w:sz w:val="22"/>
          <w:szCs w:val="22"/>
          <w:lang w:eastAsia="lv-LV"/>
        </w:rPr>
        <w:t xml:space="preserve"> </w:t>
      </w:r>
    </w:p>
    <w:p w:rsidR="00B17622" w:rsidRPr="007E64C5" w:rsidRDefault="00B17622" w:rsidP="00B17622">
      <w:pPr>
        <w:spacing w:line="276" w:lineRule="auto"/>
        <w:jc w:val="right"/>
        <w:rPr>
          <w:b/>
          <w:sz w:val="22"/>
          <w:szCs w:val="22"/>
          <w:lang w:eastAsia="lv-LV"/>
        </w:rPr>
      </w:pPr>
      <w:r w:rsidRPr="007E64C5">
        <w:rPr>
          <w:b/>
          <w:sz w:val="22"/>
          <w:szCs w:val="22"/>
          <w:lang w:eastAsia="lv-LV"/>
        </w:rPr>
        <w:lastRenderedPageBreak/>
        <w:t>Pielikums Nr.1</w:t>
      </w:r>
    </w:p>
    <w:p w:rsidR="00B17622" w:rsidRPr="007E64C5" w:rsidRDefault="00B17622" w:rsidP="00B17622">
      <w:pPr>
        <w:spacing w:line="276" w:lineRule="auto"/>
        <w:jc w:val="right"/>
        <w:rPr>
          <w:sz w:val="22"/>
          <w:szCs w:val="22"/>
        </w:rPr>
      </w:pPr>
      <w:r w:rsidRPr="007E64C5">
        <w:rPr>
          <w:sz w:val="22"/>
          <w:szCs w:val="22"/>
          <w:lang w:eastAsia="lv-LV"/>
        </w:rPr>
        <w:t xml:space="preserve">iepirkumam </w:t>
      </w:r>
      <w:r w:rsidRPr="007E64C5">
        <w:rPr>
          <w:sz w:val="22"/>
          <w:szCs w:val="22"/>
        </w:rPr>
        <w:t>„</w:t>
      </w:r>
      <w:r w:rsidR="00F50628">
        <w:rPr>
          <w:bCs/>
          <w:sz w:val="22"/>
          <w:szCs w:val="22"/>
        </w:rPr>
        <w:t>Staņislava Broka Daugavpils Mūzikas vidusskolas</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w:t>
      </w:r>
      <w:r w:rsidRPr="007E64C5">
        <w:rPr>
          <w:sz w:val="22"/>
          <w:szCs w:val="22"/>
          <w:lang w:eastAsia="lv-LV"/>
        </w:rPr>
        <w:t>,</w:t>
      </w:r>
    </w:p>
    <w:p w:rsidR="00B17622" w:rsidRPr="007E64C5" w:rsidRDefault="00B17622" w:rsidP="00B17622">
      <w:pPr>
        <w:spacing w:line="276" w:lineRule="auto"/>
        <w:jc w:val="right"/>
        <w:rPr>
          <w:sz w:val="22"/>
          <w:szCs w:val="22"/>
          <w:lang w:eastAsia="lv-LV"/>
        </w:rPr>
      </w:pPr>
      <w:r w:rsidRPr="007E64C5">
        <w:rPr>
          <w:sz w:val="22"/>
          <w:szCs w:val="22"/>
        </w:rPr>
        <w:t xml:space="preserve"> </w:t>
      </w:r>
      <w:r w:rsidRPr="007E64C5">
        <w:rPr>
          <w:sz w:val="22"/>
          <w:szCs w:val="22"/>
          <w:lang w:eastAsia="lv-LV"/>
        </w:rPr>
        <w:t xml:space="preserve">identifikācijas numurs </w:t>
      </w:r>
      <w:r w:rsidR="00F50628">
        <w:rPr>
          <w:color w:val="auto"/>
        </w:rPr>
        <w:t>SBDMV</w:t>
      </w:r>
      <w:r>
        <w:rPr>
          <w:color w:val="auto"/>
        </w:rPr>
        <w:t xml:space="preserve"> </w:t>
      </w:r>
      <w:r w:rsidRPr="009729C6">
        <w:rPr>
          <w:color w:val="auto"/>
        </w:rPr>
        <w:t>20</w:t>
      </w:r>
      <w:r w:rsidR="002E4F68">
        <w:rPr>
          <w:color w:val="auto"/>
        </w:rPr>
        <w:t>20</w:t>
      </w:r>
      <w:r w:rsidRPr="009729C6">
        <w:rPr>
          <w:color w:val="auto"/>
        </w:rPr>
        <w:t>/</w:t>
      </w:r>
      <w:r w:rsidR="002E4F68">
        <w:rPr>
          <w:color w:val="auto"/>
        </w:rPr>
        <w:t>1</w:t>
      </w:r>
      <w:r w:rsidRPr="009729C6">
        <w:rPr>
          <w:color w:val="auto"/>
          <w:sz w:val="22"/>
          <w:szCs w:val="22"/>
          <w:lang w:eastAsia="lv-LV"/>
        </w:rPr>
        <w:t>,</w:t>
      </w:r>
      <w:r w:rsidRPr="00C7066E">
        <w:rPr>
          <w:color w:val="auto"/>
          <w:sz w:val="22"/>
          <w:szCs w:val="22"/>
          <w:lang w:eastAsia="lv-LV"/>
        </w:rPr>
        <w:t xml:space="preserve"> nolikumam</w:t>
      </w:r>
    </w:p>
    <w:p w:rsidR="00B17622" w:rsidRPr="007E64C5" w:rsidRDefault="00B17622" w:rsidP="00B17622">
      <w:pPr>
        <w:spacing w:line="276" w:lineRule="auto"/>
        <w:jc w:val="center"/>
        <w:rPr>
          <w:b/>
          <w:sz w:val="22"/>
          <w:szCs w:val="22"/>
        </w:rPr>
      </w:pPr>
      <w:r w:rsidRPr="007E64C5">
        <w:rPr>
          <w:b/>
          <w:sz w:val="22"/>
          <w:szCs w:val="22"/>
        </w:rPr>
        <w:t xml:space="preserve"> </w:t>
      </w:r>
    </w:p>
    <w:p w:rsidR="00B17622" w:rsidRPr="007E64C5" w:rsidRDefault="00B17622" w:rsidP="00B17622">
      <w:pPr>
        <w:spacing w:line="276" w:lineRule="auto"/>
        <w:jc w:val="center"/>
        <w:rPr>
          <w:b/>
          <w:sz w:val="22"/>
          <w:szCs w:val="22"/>
        </w:rPr>
      </w:pPr>
      <w:r w:rsidRPr="007E64C5">
        <w:rPr>
          <w:b/>
          <w:sz w:val="22"/>
          <w:szCs w:val="22"/>
        </w:rPr>
        <w:t xml:space="preserve">Pieteikums </w:t>
      </w:r>
    </w:p>
    <w:p w:rsidR="00B17622" w:rsidRDefault="00B17622" w:rsidP="00B17622">
      <w:pPr>
        <w:spacing w:line="276" w:lineRule="auto"/>
        <w:jc w:val="center"/>
        <w:rPr>
          <w:i/>
          <w:sz w:val="22"/>
          <w:szCs w:val="22"/>
          <w:lang w:eastAsia="lv-LV"/>
        </w:rPr>
      </w:pPr>
      <w:r w:rsidRPr="007E64C5">
        <w:rPr>
          <w:i/>
          <w:sz w:val="22"/>
          <w:szCs w:val="22"/>
          <w:lang w:eastAsia="lv-LV"/>
        </w:rPr>
        <w:t xml:space="preserve">iepirkumam </w:t>
      </w:r>
      <w:r w:rsidRPr="007E64C5">
        <w:rPr>
          <w:i/>
          <w:sz w:val="22"/>
          <w:szCs w:val="22"/>
        </w:rPr>
        <w:t>„</w:t>
      </w:r>
      <w:r w:rsidR="00F50628" w:rsidRPr="00F50628">
        <w:rPr>
          <w:bCs/>
          <w:i/>
          <w:sz w:val="22"/>
          <w:szCs w:val="22"/>
        </w:rPr>
        <w:t>Staņislava Broka Daugavpils Mūzikas vidusskola</w:t>
      </w:r>
      <w:r w:rsidRPr="00316726">
        <w:rPr>
          <w:bCs/>
          <w:i/>
          <w:sz w:val="22"/>
          <w:szCs w:val="22"/>
        </w:rPr>
        <w:t xml:space="preserve"> darbinieku veselības apdrošināšana</w:t>
      </w:r>
      <w:r w:rsidRPr="007E64C5">
        <w:rPr>
          <w:i/>
          <w:sz w:val="22"/>
          <w:szCs w:val="22"/>
        </w:rPr>
        <w:t>”</w:t>
      </w:r>
      <w:r w:rsidRPr="007E64C5">
        <w:rPr>
          <w:i/>
          <w:sz w:val="22"/>
          <w:szCs w:val="22"/>
          <w:lang w:eastAsia="lv-LV"/>
        </w:rPr>
        <w:t xml:space="preserve">, </w:t>
      </w:r>
    </w:p>
    <w:p w:rsidR="00B17622" w:rsidRPr="000E10D0" w:rsidRDefault="00B17622" w:rsidP="00B17622">
      <w:pPr>
        <w:spacing w:line="276" w:lineRule="auto"/>
        <w:jc w:val="center"/>
        <w:rPr>
          <w:i/>
          <w:sz w:val="22"/>
          <w:szCs w:val="22"/>
          <w:lang w:eastAsia="lv-LV"/>
        </w:rPr>
      </w:pPr>
      <w:r w:rsidRPr="000E10D0">
        <w:rPr>
          <w:i/>
          <w:sz w:val="22"/>
          <w:szCs w:val="22"/>
          <w:lang w:eastAsia="lv-LV"/>
        </w:rPr>
        <w:t xml:space="preserve">identifikācijas numurs </w:t>
      </w:r>
      <w:r w:rsidR="00F50628">
        <w:rPr>
          <w:color w:val="auto"/>
        </w:rPr>
        <w:t>SBDMV</w:t>
      </w:r>
      <w:r w:rsidR="007157F1">
        <w:rPr>
          <w:color w:val="auto"/>
        </w:rPr>
        <w:t xml:space="preserve"> </w:t>
      </w:r>
      <w:r w:rsidR="007157F1" w:rsidRPr="009729C6">
        <w:rPr>
          <w:color w:val="auto"/>
        </w:rPr>
        <w:t>20</w:t>
      </w:r>
      <w:r w:rsidR="002E4F68">
        <w:rPr>
          <w:color w:val="auto"/>
        </w:rPr>
        <w:t>20</w:t>
      </w:r>
      <w:r w:rsidRPr="009729C6">
        <w:rPr>
          <w:color w:val="auto"/>
        </w:rPr>
        <w:t>/</w:t>
      </w:r>
      <w:r w:rsidR="002E4F68">
        <w:rPr>
          <w:color w:val="auto"/>
        </w:rPr>
        <w:t>1</w:t>
      </w:r>
    </w:p>
    <w:p w:rsidR="00B17622" w:rsidRPr="007E64C5" w:rsidRDefault="00B17622" w:rsidP="00B17622">
      <w:pPr>
        <w:numPr>
          <w:ilvl w:val="0"/>
          <w:numId w:val="1"/>
        </w:numPr>
        <w:spacing w:line="276" w:lineRule="auto"/>
        <w:rPr>
          <w:sz w:val="22"/>
          <w:szCs w:val="22"/>
        </w:rPr>
      </w:pPr>
      <w:r w:rsidRPr="007E64C5">
        <w:rPr>
          <w:b/>
          <w:bCs/>
          <w:sz w:val="22"/>
          <w:szCs w:val="22"/>
        </w:rPr>
        <w:t>Iesniedza:</w:t>
      </w:r>
    </w:p>
    <w:tbl>
      <w:tblPr>
        <w:tblW w:w="82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1"/>
        <w:gridCol w:w="4493"/>
      </w:tblGrid>
      <w:tr w:rsidR="00B17622" w:rsidRPr="007E64C5" w:rsidTr="00DF4F61">
        <w:trPr>
          <w:cantSplit/>
          <w:trHeight w:val="597"/>
        </w:trPr>
        <w:tc>
          <w:tcPr>
            <w:tcW w:w="3791" w:type="dxa"/>
            <w:shd w:val="clear" w:color="C0C0C0" w:fill="E6E6E6"/>
            <w:vAlign w:val="center"/>
          </w:tcPr>
          <w:p w:rsidR="00B17622" w:rsidRPr="007E64C5" w:rsidRDefault="00B17622" w:rsidP="00DF4F61">
            <w:pPr>
              <w:spacing w:line="276" w:lineRule="auto"/>
              <w:jc w:val="center"/>
              <w:rPr>
                <w:b/>
                <w:bCs/>
              </w:rPr>
            </w:pPr>
            <w:r w:rsidRPr="007E64C5">
              <w:rPr>
                <w:b/>
                <w:bCs/>
                <w:sz w:val="22"/>
                <w:szCs w:val="22"/>
              </w:rPr>
              <w:t>Pretendenta nosaukums</w:t>
            </w:r>
          </w:p>
        </w:tc>
        <w:tc>
          <w:tcPr>
            <w:tcW w:w="4493" w:type="dxa"/>
            <w:shd w:val="clear" w:color="C0C0C0" w:fill="E6E6E6"/>
            <w:vAlign w:val="center"/>
          </w:tcPr>
          <w:p w:rsidR="00B17622" w:rsidRPr="007E64C5" w:rsidRDefault="00B17622" w:rsidP="00DF4F61">
            <w:pPr>
              <w:spacing w:line="276" w:lineRule="auto"/>
              <w:jc w:val="center"/>
              <w:rPr>
                <w:b/>
                <w:bCs/>
              </w:rPr>
            </w:pPr>
            <w:r w:rsidRPr="007E64C5">
              <w:rPr>
                <w:b/>
                <w:bCs/>
                <w:sz w:val="22"/>
                <w:szCs w:val="22"/>
              </w:rPr>
              <w:t>Rekvizīti</w:t>
            </w:r>
          </w:p>
          <w:p w:rsidR="00B17622" w:rsidRPr="007E64C5" w:rsidRDefault="00B17622" w:rsidP="00DF4F61">
            <w:pPr>
              <w:spacing w:line="276" w:lineRule="auto"/>
              <w:jc w:val="center"/>
              <w:rPr>
                <w:bCs/>
              </w:rPr>
            </w:pPr>
            <w:r w:rsidRPr="007E64C5">
              <w:rPr>
                <w:bCs/>
                <w:sz w:val="22"/>
                <w:szCs w:val="22"/>
              </w:rPr>
              <w:t>(juridiskā adrese, vienotais reģistrācijas numurs, nodokļu maksātāja reģistrācijas numurs</w:t>
            </w:r>
            <w:r>
              <w:rPr>
                <w:bCs/>
                <w:sz w:val="22"/>
                <w:szCs w:val="22"/>
              </w:rPr>
              <w:t>, bankas rekvizīti</w:t>
            </w:r>
            <w:r w:rsidRPr="007E64C5">
              <w:rPr>
                <w:bCs/>
                <w:sz w:val="22"/>
                <w:szCs w:val="22"/>
              </w:rPr>
              <w:t>)</w:t>
            </w:r>
          </w:p>
        </w:tc>
      </w:tr>
      <w:tr w:rsidR="00B17622" w:rsidRPr="007E64C5" w:rsidTr="00DF4F61">
        <w:trPr>
          <w:cantSplit/>
          <w:trHeight w:val="200"/>
        </w:trPr>
        <w:tc>
          <w:tcPr>
            <w:tcW w:w="3791" w:type="dxa"/>
          </w:tcPr>
          <w:p w:rsidR="00B17622" w:rsidRPr="007E64C5" w:rsidRDefault="00B17622" w:rsidP="00DF4F61">
            <w:pPr>
              <w:spacing w:line="276" w:lineRule="auto"/>
            </w:pPr>
          </w:p>
        </w:tc>
        <w:tc>
          <w:tcPr>
            <w:tcW w:w="4493" w:type="dxa"/>
          </w:tcPr>
          <w:p w:rsidR="00B17622" w:rsidRPr="007E64C5" w:rsidRDefault="00B17622" w:rsidP="00DF4F61">
            <w:pPr>
              <w:spacing w:line="276" w:lineRule="auto"/>
            </w:pPr>
          </w:p>
        </w:tc>
      </w:tr>
    </w:tbl>
    <w:p w:rsidR="00B17622" w:rsidRDefault="00B17622" w:rsidP="00B17622">
      <w:pPr>
        <w:spacing w:line="276" w:lineRule="auto"/>
        <w:rPr>
          <w:sz w:val="22"/>
          <w:szCs w:val="22"/>
        </w:rPr>
      </w:pPr>
      <w:r w:rsidRPr="007E64C5">
        <w:rPr>
          <w:sz w:val="22"/>
          <w:szCs w:val="22"/>
        </w:rPr>
        <w:t>turpmāk – Pretendents.</w:t>
      </w:r>
    </w:p>
    <w:p w:rsidR="00F50628" w:rsidRPr="007E64C5" w:rsidRDefault="00F50628" w:rsidP="00B17622">
      <w:pPr>
        <w:spacing w:line="276" w:lineRule="auto"/>
        <w:rPr>
          <w:sz w:val="22"/>
          <w:szCs w:val="22"/>
        </w:rPr>
      </w:pPr>
    </w:p>
    <w:p w:rsidR="00B17622" w:rsidRPr="007E64C5" w:rsidRDefault="00B17622" w:rsidP="00B17622">
      <w:pPr>
        <w:numPr>
          <w:ilvl w:val="0"/>
          <w:numId w:val="1"/>
        </w:numPr>
        <w:spacing w:line="276" w:lineRule="auto"/>
        <w:rPr>
          <w:sz w:val="22"/>
          <w:szCs w:val="22"/>
        </w:rPr>
      </w:pPr>
      <w:r w:rsidRPr="007E64C5">
        <w:rPr>
          <w:b/>
          <w:bCs/>
          <w:sz w:val="22"/>
          <w:szCs w:val="22"/>
        </w:rPr>
        <w:t>Kontaktpersona: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6488"/>
      </w:tblGrid>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Vārds, uzvārds</w:t>
            </w:r>
          </w:p>
        </w:tc>
        <w:tc>
          <w:tcPr>
            <w:tcW w:w="6488" w:type="dxa"/>
          </w:tcPr>
          <w:p w:rsidR="00B17622" w:rsidRPr="007E64C5" w:rsidRDefault="00B17622" w:rsidP="00DF4F61">
            <w:pPr>
              <w:spacing w:line="276" w:lineRule="auto"/>
            </w:pPr>
          </w:p>
        </w:tc>
      </w:tr>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Adrese</w:t>
            </w:r>
          </w:p>
        </w:tc>
        <w:tc>
          <w:tcPr>
            <w:tcW w:w="6488" w:type="dxa"/>
          </w:tcPr>
          <w:p w:rsidR="00B17622" w:rsidRPr="007E64C5" w:rsidRDefault="00B17622" w:rsidP="00DF4F61">
            <w:pPr>
              <w:spacing w:line="276" w:lineRule="auto"/>
            </w:pPr>
          </w:p>
        </w:tc>
      </w:tr>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Tālr. / Fakss</w:t>
            </w:r>
          </w:p>
        </w:tc>
        <w:tc>
          <w:tcPr>
            <w:tcW w:w="6488" w:type="dxa"/>
          </w:tcPr>
          <w:p w:rsidR="00B17622" w:rsidRPr="007E64C5" w:rsidRDefault="00B17622" w:rsidP="00DF4F61">
            <w:pPr>
              <w:spacing w:line="276" w:lineRule="auto"/>
            </w:pPr>
          </w:p>
        </w:tc>
      </w:tr>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E - pasta adrese</w:t>
            </w:r>
          </w:p>
        </w:tc>
        <w:tc>
          <w:tcPr>
            <w:tcW w:w="6488" w:type="dxa"/>
          </w:tcPr>
          <w:p w:rsidR="00B17622" w:rsidRPr="007E64C5" w:rsidRDefault="00B17622" w:rsidP="00DF4F61">
            <w:pPr>
              <w:spacing w:line="276" w:lineRule="auto"/>
            </w:pPr>
          </w:p>
        </w:tc>
      </w:tr>
    </w:tbl>
    <w:p w:rsidR="00B17622" w:rsidRPr="007E64C5" w:rsidRDefault="00B17622" w:rsidP="00B17622">
      <w:pPr>
        <w:spacing w:line="276" w:lineRule="auto"/>
        <w:jc w:val="both"/>
        <w:rPr>
          <w:sz w:val="22"/>
          <w:szCs w:val="22"/>
        </w:rPr>
      </w:pPr>
    </w:p>
    <w:p w:rsidR="00B17622" w:rsidRPr="007E64C5" w:rsidRDefault="00B17622" w:rsidP="00B17622">
      <w:pPr>
        <w:spacing w:line="276" w:lineRule="auto"/>
        <w:jc w:val="both"/>
        <w:rPr>
          <w:sz w:val="22"/>
          <w:szCs w:val="22"/>
        </w:rPr>
      </w:pPr>
      <w:r w:rsidRPr="007E64C5">
        <w:rPr>
          <w:sz w:val="22"/>
          <w:szCs w:val="22"/>
        </w:rPr>
        <w:t xml:space="preserve">Pretendents, </w:t>
      </w:r>
      <w:r>
        <w:rPr>
          <w:sz w:val="22"/>
          <w:szCs w:val="22"/>
        </w:rPr>
        <w:t>_____________________________</w:t>
      </w:r>
      <w:r w:rsidRPr="007E64C5">
        <w:rPr>
          <w:sz w:val="22"/>
          <w:szCs w:val="22"/>
        </w:rPr>
        <w:t xml:space="preserve">piedāvā veikt pakalpojumus saskaņā ar pretendenta iesniegto </w:t>
      </w:r>
      <w:r w:rsidRPr="00982707">
        <w:rPr>
          <w:sz w:val="22"/>
          <w:szCs w:val="22"/>
        </w:rPr>
        <w:t>tehnisko piedāvājumu</w:t>
      </w:r>
      <w:r w:rsidRPr="007E64C5">
        <w:rPr>
          <w:sz w:val="22"/>
          <w:szCs w:val="22"/>
        </w:rPr>
        <w:t xml:space="preserve"> un finanšu piedāvājumu, kā arī iepirkuma „</w:t>
      </w:r>
      <w:r w:rsidR="00F50628" w:rsidRP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w:t>
      </w:r>
      <w:r w:rsidRPr="007E64C5">
        <w:rPr>
          <w:sz w:val="22"/>
          <w:szCs w:val="22"/>
          <w:lang w:eastAsia="lv-LV"/>
        </w:rPr>
        <w:t xml:space="preserve">, identifikācijas numurs </w:t>
      </w:r>
      <w:r w:rsidR="00F50628">
        <w:rPr>
          <w:color w:val="auto"/>
        </w:rPr>
        <w:t>SBDMV</w:t>
      </w:r>
      <w:r w:rsidR="009729C6">
        <w:rPr>
          <w:color w:val="auto"/>
        </w:rPr>
        <w:t xml:space="preserve"> 20</w:t>
      </w:r>
      <w:r w:rsidR="002E4F68">
        <w:rPr>
          <w:color w:val="auto"/>
        </w:rPr>
        <w:t>20</w:t>
      </w:r>
      <w:r w:rsidRPr="0003755E">
        <w:rPr>
          <w:color w:val="auto"/>
        </w:rPr>
        <w:t>/</w:t>
      </w:r>
      <w:r w:rsidR="002E4F68">
        <w:rPr>
          <w:color w:val="auto"/>
        </w:rPr>
        <w:t>1</w:t>
      </w:r>
      <w:r w:rsidRPr="0003755E">
        <w:rPr>
          <w:sz w:val="22"/>
          <w:szCs w:val="22"/>
          <w:lang w:eastAsia="lv-LV"/>
        </w:rPr>
        <w:t xml:space="preserve">, Nolikuma (t.sk., </w:t>
      </w:r>
      <w:r w:rsidRPr="0003755E">
        <w:rPr>
          <w:sz w:val="22"/>
          <w:szCs w:val="22"/>
        </w:rPr>
        <w:t>tehniskās specifikācijas) prasībām.</w:t>
      </w:r>
    </w:p>
    <w:p w:rsidR="00B17622" w:rsidRPr="007E64C5" w:rsidRDefault="00B17622" w:rsidP="00B17622">
      <w:pPr>
        <w:spacing w:line="276" w:lineRule="auto"/>
        <w:jc w:val="both"/>
        <w:rPr>
          <w:sz w:val="22"/>
          <w:szCs w:val="22"/>
        </w:rPr>
      </w:pPr>
    </w:p>
    <w:p w:rsidR="00B17622" w:rsidRPr="00F10549" w:rsidRDefault="00B17622" w:rsidP="00B17622">
      <w:pPr>
        <w:spacing w:line="276" w:lineRule="auto"/>
        <w:jc w:val="both"/>
        <w:rPr>
          <w:b/>
          <w:sz w:val="22"/>
          <w:szCs w:val="22"/>
        </w:rPr>
      </w:pPr>
      <w:r w:rsidRPr="00F10549">
        <w:rPr>
          <w:b/>
          <w:sz w:val="22"/>
          <w:szCs w:val="22"/>
        </w:rPr>
        <w:t>Ar šī pie</w:t>
      </w:r>
      <w:r>
        <w:rPr>
          <w:b/>
          <w:sz w:val="22"/>
          <w:szCs w:val="22"/>
        </w:rPr>
        <w:t>dāvājuma</w:t>
      </w:r>
      <w:r w:rsidRPr="00F10549">
        <w:rPr>
          <w:b/>
          <w:sz w:val="22"/>
          <w:szCs w:val="22"/>
        </w:rPr>
        <w:t xml:space="preserve"> iesniegšanu:</w:t>
      </w:r>
    </w:p>
    <w:p w:rsidR="00B17622" w:rsidRPr="005B0FBB" w:rsidRDefault="00B17622" w:rsidP="00B17622">
      <w:pPr>
        <w:pStyle w:val="Sarakstarindkopa"/>
        <w:numPr>
          <w:ilvl w:val="0"/>
          <w:numId w:val="7"/>
        </w:numPr>
        <w:autoSpaceDE w:val="0"/>
        <w:autoSpaceDN w:val="0"/>
        <w:adjustRightInd w:val="0"/>
        <w:rPr>
          <w:rFonts w:ascii="Times New Roman" w:eastAsiaTheme="minorHAnsi" w:hAnsi="Times New Roman"/>
          <w:color w:val="auto"/>
        </w:rPr>
      </w:pPr>
      <w:r w:rsidRPr="005B0FBB">
        <w:rPr>
          <w:rFonts w:ascii="Times New Roman" w:eastAsiaTheme="minorHAnsi" w:hAnsi="Times New Roman"/>
          <w:color w:val="auto"/>
        </w:rPr>
        <w:t>apņemamies ievērot visas Nolikumā izvirzītās prasības;</w:t>
      </w:r>
    </w:p>
    <w:p w:rsidR="00B17622" w:rsidRPr="002C00CB" w:rsidRDefault="00B17622" w:rsidP="00B17622">
      <w:pPr>
        <w:pStyle w:val="Sarakstarindkopa"/>
        <w:numPr>
          <w:ilvl w:val="0"/>
          <w:numId w:val="7"/>
        </w:numPr>
        <w:autoSpaceDE w:val="0"/>
        <w:autoSpaceDN w:val="0"/>
        <w:adjustRightInd w:val="0"/>
        <w:rPr>
          <w:rFonts w:ascii="Times New Roman" w:eastAsiaTheme="minorHAnsi" w:hAnsi="Times New Roman"/>
          <w:color w:val="auto"/>
        </w:rPr>
      </w:pPr>
      <w:r w:rsidRPr="005B0FBB">
        <w:rPr>
          <w:rFonts w:ascii="Times New Roman" w:eastAsiaTheme="minorHAnsi" w:hAnsi="Times New Roman"/>
          <w:color w:val="auto"/>
        </w:rPr>
        <w:t>apstiprinām, ka esam pilnībā iepazinušie</w:t>
      </w:r>
      <w:r w:rsidRPr="002C00CB">
        <w:rPr>
          <w:rFonts w:ascii="Times New Roman" w:eastAsiaTheme="minorHAnsi" w:hAnsi="Times New Roman"/>
          <w:color w:val="auto"/>
        </w:rPr>
        <w:t>s ar Nolikuma dokumentiem un šajā piedāvājuma līgumcenā pilnībā iekļāvuši visas šai sakarībā paredzētās izmaksas, un mums nav nekādu neskaidrību un pretenziju tagad, kā arī atsakāmies tādas celt visa iepirkuma līguma darbības laikā;</w:t>
      </w:r>
    </w:p>
    <w:p w:rsidR="00B17622" w:rsidRPr="00F10549" w:rsidRDefault="00B17622" w:rsidP="00B17622">
      <w:pPr>
        <w:pStyle w:val="Sarakstarindkopa"/>
        <w:numPr>
          <w:ilvl w:val="0"/>
          <w:numId w:val="7"/>
        </w:numPr>
        <w:tabs>
          <w:tab w:val="left" w:pos="1701"/>
        </w:tabs>
        <w:spacing w:after="120"/>
        <w:jc w:val="both"/>
        <w:rPr>
          <w:rFonts w:ascii="Times New Roman" w:hAnsi="Times New Roman"/>
        </w:rPr>
      </w:pPr>
      <w:r w:rsidRPr="00E12985">
        <w:rPr>
          <w:rFonts w:ascii="Times New Roman" w:eastAsiaTheme="minorHAnsi" w:hAnsi="Times New Roman"/>
          <w:color w:val="auto"/>
        </w:rPr>
        <w:t xml:space="preserve">apliecinām, ka visas piedāvājumā sniegtās ziņas ir patiesas un mums ir </w:t>
      </w:r>
      <w:r w:rsidRPr="009A433F">
        <w:rPr>
          <w:rFonts w:ascii="Times New Roman" w:hAnsi="Times New Roman"/>
          <w:color w:val="auto"/>
        </w:rPr>
        <w:t xml:space="preserve">vismaz </w:t>
      </w:r>
      <w:r>
        <w:rPr>
          <w:rFonts w:ascii="Times New Roman" w:hAnsi="Times New Roman"/>
          <w:color w:val="auto"/>
        </w:rPr>
        <w:t>divu</w:t>
      </w:r>
      <w:r w:rsidRPr="009A433F">
        <w:rPr>
          <w:rFonts w:ascii="Times New Roman" w:hAnsi="Times New Roman"/>
          <w:color w:val="auto"/>
        </w:rPr>
        <w:t xml:space="preserve"> gad</w:t>
      </w:r>
      <w:r>
        <w:rPr>
          <w:rFonts w:ascii="Times New Roman" w:hAnsi="Times New Roman"/>
          <w:color w:val="auto"/>
        </w:rPr>
        <w:t>u</w:t>
      </w:r>
      <w:r w:rsidRPr="009A433F">
        <w:rPr>
          <w:rFonts w:ascii="Times New Roman" w:hAnsi="Times New Roman"/>
          <w:color w:val="auto"/>
        </w:rPr>
        <w:t xml:space="preserve"> pieredze veselības apdrošināšanas pakalpojumu sniegšanā</w:t>
      </w:r>
      <w:r>
        <w:rPr>
          <w:rFonts w:ascii="Times New Roman" w:hAnsi="Times New Roman"/>
          <w:color w:val="auto"/>
        </w:rPr>
        <w:t>.</w:t>
      </w:r>
    </w:p>
    <w:p w:rsidR="00B17622" w:rsidRPr="00F10549" w:rsidRDefault="00B17622" w:rsidP="00B17622">
      <w:pPr>
        <w:pStyle w:val="Sarakstarindkopa"/>
        <w:tabs>
          <w:tab w:val="left" w:pos="1701"/>
        </w:tabs>
        <w:spacing w:after="120"/>
        <w:ind w:left="1508"/>
        <w:jc w:val="both"/>
      </w:pPr>
    </w:p>
    <w:tbl>
      <w:tblPr>
        <w:tblW w:w="8505" w:type="dxa"/>
        <w:tblInd w:w="108" w:type="dxa"/>
        <w:tblLook w:val="00A0" w:firstRow="1" w:lastRow="0" w:firstColumn="1" w:lastColumn="0" w:noHBand="0" w:noVBand="0"/>
      </w:tblPr>
      <w:tblGrid>
        <w:gridCol w:w="3716"/>
        <w:gridCol w:w="4789"/>
      </w:tblGrid>
      <w:tr w:rsidR="00B17622" w:rsidRPr="007E64C5" w:rsidTr="00DF4F61">
        <w:tc>
          <w:tcPr>
            <w:tcW w:w="3716" w:type="dxa"/>
          </w:tcPr>
          <w:p w:rsidR="00B17622" w:rsidRPr="007E64C5" w:rsidRDefault="00B17622" w:rsidP="00DF4F61">
            <w:pPr>
              <w:spacing w:line="276" w:lineRule="auto"/>
              <w:jc w:val="both"/>
            </w:pPr>
            <w:r w:rsidRPr="007E64C5">
              <w:rPr>
                <w:sz w:val="22"/>
                <w:szCs w:val="22"/>
              </w:rPr>
              <w:t>Datums:</w:t>
            </w:r>
          </w:p>
        </w:tc>
        <w:tc>
          <w:tcPr>
            <w:tcW w:w="4789" w:type="dxa"/>
          </w:tcPr>
          <w:p w:rsidR="00B17622" w:rsidRPr="007E64C5" w:rsidRDefault="00B17622" w:rsidP="00DF4F61">
            <w:pPr>
              <w:spacing w:line="276" w:lineRule="auto"/>
              <w:ind w:right="-760"/>
              <w:jc w:val="both"/>
            </w:pPr>
            <w:r w:rsidRPr="007E64C5">
              <w:rPr>
                <w:sz w:val="22"/>
                <w:szCs w:val="22"/>
              </w:rPr>
              <w:t>Paraksts</w:t>
            </w:r>
            <w:r w:rsidRPr="007E64C5">
              <w:rPr>
                <w:rStyle w:val="Vresatsauce"/>
                <w:sz w:val="22"/>
                <w:szCs w:val="22"/>
              </w:rPr>
              <w:footnoteReference w:id="1"/>
            </w:r>
            <w:r w:rsidRPr="007E64C5">
              <w:rPr>
                <w:sz w:val="22"/>
                <w:szCs w:val="22"/>
              </w:rPr>
              <w:t>:           _______________________</w:t>
            </w:r>
          </w:p>
          <w:p w:rsidR="00B17622" w:rsidRPr="007E64C5" w:rsidRDefault="00B17622" w:rsidP="00DF4F61">
            <w:pPr>
              <w:spacing w:line="276" w:lineRule="auto"/>
              <w:ind w:right="-760"/>
              <w:jc w:val="both"/>
            </w:pPr>
            <w:r w:rsidRPr="007E64C5">
              <w:rPr>
                <w:sz w:val="22"/>
                <w:szCs w:val="22"/>
              </w:rPr>
              <w:t>Vārds, uzvārds:  _______________________</w:t>
            </w:r>
          </w:p>
          <w:p w:rsidR="00B17622" w:rsidRPr="007E64C5" w:rsidRDefault="00B17622" w:rsidP="00DF4F61">
            <w:pPr>
              <w:spacing w:line="276" w:lineRule="auto"/>
              <w:ind w:right="-760"/>
              <w:jc w:val="both"/>
            </w:pPr>
            <w:r w:rsidRPr="007E64C5">
              <w:rPr>
                <w:sz w:val="22"/>
                <w:szCs w:val="22"/>
              </w:rPr>
              <w:t>Amats:               _______________________</w:t>
            </w:r>
          </w:p>
          <w:p w:rsidR="00B17622" w:rsidRPr="007E64C5" w:rsidRDefault="00B17622" w:rsidP="00DF4F61">
            <w:pPr>
              <w:spacing w:line="276" w:lineRule="auto"/>
              <w:jc w:val="right"/>
            </w:pPr>
            <w:r w:rsidRPr="007E64C5">
              <w:rPr>
                <w:sz w:val="22"/>
                <w:szCs w:val="22"/>
              </w:rPr>
              <w:t>z.v.</w:t>
            </w:r>
          </w:p>
        </w:tc>
      </w:tr>
    </w:tbl>
    <w:p w:rsidR="00B17622" w:rsidRPr="007E64C5" w:rsidRDefault="00B17622" w:rsidP="00B17622">
      <w:pPr>
        <w:spacing w:line="276" w:lineRule="auto"/>
        <w:rPr>
          <w:sz w:val="22"/>
          <w:szCs w:val="22"/>
        </w:rPr>
        <w:sectPr w:rsidR="00B17622" w:rsidRPr="007E64C5" w:rsidSect="007951F9">
          <w:pgSz w:w="11906" w:h="16838"/>
          <w:pgMar w:top="1440" w:right="1800" w:bottom="426" w:left="1800" w:header="720" w:footer="378" w:gutter="0"/>
          <w:pgNumType w:fmt="numberInDash"/>
          <w:cols w:space="708"/>
          <w:titlePg/>
          <w:docGrid w:linePitch="360"/>
        </w:sectPr>
      </w:pPr>
    </w:p>
    <w:p w:rsidR="002616E3" w:rsidRPr="007E64C5" w:rsidRDefault="002616E3" w:rsidP="002616E3">
      <w:pPr>
        <w:spacing w:line="276" w:lineRule="auto"/>
        <w:jc w:val="right"/>
        <w:rPr>
          <w:b/>
          <w:sz w:val="22"/>
          <w:szCs w:val="22"/>
          <w:lang w:eastAsia="lv-LV"/>
        </w:rPr>
      </w:pPr>
      <w:r w:rsidRPr="007E64C5">
        <w:rPr>
          <w:b/>
          <w:sz w:val="22"/>
          <w:szCs w:val="22"/>
          <w:lang w:eastAsia="lv-LV"/>
        </w:rPr>
        <w:lastRenderedPageBreak/>
        <w:t>Pielikums Nr.2</w:t>
      </w:r>
    </w:p>
    <w:p w:rsidR="002616E3" w:rsidRPr="007E64C5" w:rsidRDefault="002616E3" w:rsidP="002616E3">
      <w:pPr>
        <w:spacing w:line="276" w:lineRule="auto"/>
        <w:jc w:val="right"/>
        <w:rPr>
          <w:sz w:val="22"/>
          <w:szCs w:val="22"/>
        </w:rPr>
      </w:pPr>
      <w:r w:rsidRPr="007E64C5">
        <w:rPr>
          <w:sz w:val="22"/>
          <w:szCs w:val="22"/>
          <w:lang w:eastAsia="lv-LV"/>
        </w:rPr>
        <w:t xml:space="preserve">iepirkumam </w:t>
      </w:r>
      <w:r w:rsidRPr="007E64C5">
        <w:rPr>
          <w:sz w:val="22"/>
          <w:szCs w:val="22"/>
        </w:rPr>
        <w:t>„</w:t>
      </w:r>
      <w:r w:rsidR="00F50628" w:rsidRP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w:t>
      </w:r>
      <w:r w:rsidRPr="007E64C5">
        <w:rPr>
          <w:sz w:val="22"/>
          <w:szCs w:val="22"/>
          <w:lang w:eastAsia="lv-LV"/>
        </w:rPr>
        <w:t>,</w:t>
      </w:r>
    </w:p>
    <w:p w:rsidR="002616E3" w:rsidRPr="007E64C5" w:rsidRDefault="002616E3" w:rsidP="002616E3">
      <w:pPr>
        <w:spacing w:line="276" w:lineRule="auto"/>
        <w:jc w:val="right"/>
        <w:rPr>
          <w:sz w:val="22"/>
          <w:szCs w:val="22"/>
          <w:lang w:eastAsia="lv-LV"/>
        </w:rPr>
      </w:pPr>
      <w:r w:rsidRPr="007E64C5">
        <w:rPr>
          <w:sz w:val="22"/>
          <w:szCs w:val="22"/>
        </w:rPr>
        <w:t xml:space="preserve"> </w:t>
      </w:r>
      <w:r w:rsidRPr="007E64C5">
        <w:rPr>
          <w:sz w:val="22"/>
          <w:szCs w:val="22"/>
          <w:lang w:eastAsia="lv-LV"/>
        </w:rPr>
        <w:t xml:space="preserve">identifikācijas numurs </w:t>
      </w:r>
      <w:r w:rsidR="00F50628">
        <w:rPr>
          <w:color w:val="auto"/>
        </w:rPr>
        <w:t>SBDMV</w:t>
      </w:r>
      <w:r w:rsidR="00243AED">
        <w:rPr>
          <w:color w:val="auto"/>
        </w:rPr>
        <w:t xml:space="preserve"> </w:t>
      </w:r>
      <w:r w:rsidR="00243AED" w:rsidRPr="009729C6">
        <w:rPr>
          <w:color w:val="auto"/>
        </w:rPr>
        <w:t>20</w:t>
      </w:r>
      <w:r w:rsidR="002E4F68">
        <w:rPr>
          <w:color w:val="auto"/>
        </w:rPr>
        <w:t>20</w:t>
      </w:r>
      <w:r w:rsidR="00243AED" w:rsidRPr="009729C6">
        <w:rPr>
          <w:color w:val="auto"/>
        </w:rPr>
        <w:t>/</w:t>
      </w:r>
      <w:r w:rsidR="002E4F68">
        <w:rPr>
          <w:color w:val="auto"/>
        </w:rPr>
        <w:t>1</w:t>
      </w:r>
      <w:r w:rsidR="00243AED">
        <w:rPr>
          <w:color w:val="auto"/>
        </w:rPr>
        <w:t xml:space="preserve"> </w:t>
      </w:r>
      <w:r w:rsidRPr="007E64C5">
        <w:rPr>
          <w:sz w:val="22"/>
          <w:szCs w:val="22"/>
          <w:lang w:eastAsia="lv-LV"/>
        </w:rPr>
        <w:t>nolikumam</w:t>
      </w:r>
    </w:p>
    <w:p w:rsidR="002616E3" w:rsidRDefault="002616E3" w:rsidP="002616E3">
      <w:pPr>
        <w:spacing w:line="276" w:lineRule="auto"/>
        <w:jc w:val="center"/>
        <w:rPr>
          <w:b/>
          <w:sz w:val="22"/>
          <w:szCs w:val="22"/>
        </w:rPr>
      </w:pPr>
    </w:p>
    <w:p w:rsidR="00B17622" w:rsidRDefault="00B17622" w:rsidP="00B17622">
      <w:pPr>
        <w:spacing w:line="276" w:lineRule="auto"/>
        <w:rPr>
          <w:b/>
          <w:sz w:val="22"/>
          <w:szCs w:val="22"/>
        </w:rPr>
      </w:pPr>
    </w:p>
    <w:p w:rsidR="002616E3" w:rsidRDefault="002616E3" w:rsidP="002616E3">
      <w:pPr>
        <w:spacing w:line="276" w:lineRule="auto"/>
        <w:jc w:val="center"/>
        <w:rPr>
          <w:b/>
          <w:sz w:val="22"/>
          <w:szCs w:val="22"/>
        </w:rPr>
      </w:pPr>
      <w:r w:rsidRPr="007E64C5">
        <w:rPr>
          <w:b/>
          <w:sz w:val="22"/>
          <w:szCs w:val="22"/>
        </w:rPr>
        <w:t>Tehniskā specifikācija</w:t>
      </w:r>
    </w:p>
    <w:p w:rsidR="002616E3" w:rsidRDefault="002616E3" w:rsidP="00A82044">
      <w:pPr>
        <w:autoSpaceDE w:val="0"/>
        <w:autoSpaceDN w:val="0"/>
        <w:adjustRightInd w:val="0"/>
        <w:ind w:firstLine="720"/>
        <w:jc w:val="both"/>
        <w:rPr>
          <w:bCs/>
        </w:rPr>
      </w:pPr>
      <w:r w:rsidRPr="00F54283">
        <w:rPr>
          <w:bCs/>
        </w:rPr>
        <w:t>Tehnisk</w:t>
      </w:r>
      <w:r>
        <w:rPr>
          <w:bCs/>
        </w:rPr>
        <w:t>ajā</w:t>
      </w:r>
      <w:r w:rsidRPr="00F54283">
        <w:rPr>
          <w:bCs/>
        </w:rPr>
        <w:t xml:space="preserve"> specifikācijā noteiktās prasības ir obligātas un saistošas visiem </w:t>
      </w:r>
      <w:r>
        <w:rPr>
          <w:bCs/>
        </w:rPr>
        <w:t>Pretendentiem</w:t>
      </w:r>
      <w:r w:rsidRPr="00F54283">
        <w:rPr>
          <w:bCs/>
        </w:rPr>
        <w:t xml:space="preserve">, kas iesniedz </w:t>
      </w:r>
      <w:r>
        <w:rPr>
          <w:bCs/>
        </w:rPr>
        <w:t>piedāvājumu</w:t>
      </w:r>
      <w:r w:rsidRPr="00F54283">
        <w:rPr>
          <w:bCs/>
        </w:rPr>
        <w:t xml:space="preserve">. </w:t>
      </w:r>
      <w:r>
        <w:rPr>
          <w:bCs/>
        </w:rPr>
        <w:t>Pasūtītāja prasību neiekļaušana piedāvājumā vai to izpildes negarantēšana būs par pamatu Pretendenta izslēgšanai no dalības iepirkumā.</w:t>
      </w:r>
    </w:p>
    <w:p w:rsidR="002616E3" w:rsidRDefault="002616E3" w:rsidP="00A82044">
      <w:pPr>
        <w:ind w:firstLine="720"/>
        <w:jc w:val="both"/>
      </w:pPr>
      <w:r w:rsidRPr="000F2201">
        <w:t>Gada apdrošinājuma summa 1 personai - ne mazāka kā</w:t>
      </w:r>
      <w:r w:rsidR="00A82044">
        <w:t xml:space="preserve">, </w:t>
      </w:r>
      <w:r w:rsidRPr="000F2201">
        <w:t xml:space="preserve"> </w:t>
      </w:r>
      <w:r w:rsidRPr="00833E5B">
        <w:t>2000,00 EUR</w:t>
      </w:r>
      <w:r w:rsidRPr="000F2201">
        <w:t>,</w:t>
      </w:r>
      <w:r>
        <w:t xml:space="preserve"> nesadalot apdrošināšanas summu starp ambulatoro un stacionāro </w:t>
      </w:r>
      <w:r w:rsidR="00B055AA">
        <w:t>ārstēšanu</w:t>
      </w:r>
    </w:p>
    <w:p w:rsidR="002B17FD" w:rsidRPr="00571D45" w:rsidRDefault="002B17FD" w:rsidP="002616E3">
      <w:pPr>
        <w:ind w:left="720" w:hanging="720"/>
        <w:jc w:val="both"/>
        <w:rPr>
          <w:b/>
        </w:rPr>
      </w:pPr>
    </w:p>
    <w:tbl>
      <w:tblPr>
        <w:tblW w:w="9498" w:type="dxa"/>
        <w:tblInd w:w="-459" w:type="dxa"/>
        <w:tblLayout w:type="fixed"/>
        <w:tblCellMar>
          <w:left w:w="0" w:type="dxa"/>
          <w:right w:w="0" w:type="dxa"/>
        </w:tblCellMar>
        <w:tblLook w:val="04A0" w:firstRow="1" w:lastRow="0" w:firstColumn="1" w:lastColumn="0" w:noHBand="0" w:noVBand="1"/>
      </w:tblPr>
      <w:tblGrid>
        <w:gridCol w:w="993"/>
        <w:gridCol w:w="8505"/>
      </w:tblGrid>
      <w:tr w:rsidR="00DD187B" w:rsidRPr="000C18AE" w:rsidTr="002B17FD">
        <w:trPr>
          <w:trHeight w:val="368"/>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187B" w:rsidRPr="000C18AE" w:rsidRDefault="00DD187B" w:rsidP="002B17FD">
            <w:pPr>
              <w:jc w:val="center"/>
            </w:pPr>
            <w:proofErr w:type="spellStart"/>
            <w:r w:rsidRPr="000C18AE">
              <w:rPr>
                <w:b/>
                <w:bCs/>
              </w:rPr>
              <w:t>Nr.p.k</w:t>
            </w:r>
            <w:proofErr w:type="spellEnd"/>
            <w:r w:rsidRPr="000C18AE">
              <w:rPr>
                <w:b/>
                <w:bCs/>
              </w:rPr>
              <w:t>.</w:t>
            </w:r>
          </w:p>
        </w:tc>
        <w:tc>
          <w:tcPr>
            <w:tcW w:w="85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187B" w:rsidRPr="000C18AE" w:rsidRDefault="00DD187B" w:rsidP="001B7B44">
            <w:pPr>
              <w:rPr>
                <w:b/>
                <w:bCs/>
              </w:rPr>
            </w:pPr>
            <w:r w:rsidRPr="000C18AE">
              <w:rPr>
                <w:b/>
                <w:bCs/>
              </w:rPr>
              <w:t xml:space="preserve">Tehniskā specifikācija </w:t>
            </w:r>
            <w:r w:rsidRPr="000C18AE">
              <w:rPr>
                <w:rFonts w:ascii="Times New Roman,Italic" w:hAnsi="Times New Roman,Italic" w:cs="Times New Roman,Italic"/>
                <w:i/>
                <w:iCs/>
              </w:rPr>
              <w:t>(minimālās prasības)</w:t>
            </w:r>
          </w:p>
        </w:tc>
      </w:tr>
      <w:tr w:rsidR="00DD187B" w:rsidRPr="000C18AE" w:rsidTr="002B17FD">
        <w:trPr>
          <w:trHeight w:val="259"/>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D187B" w:rsidRPr="002B17FD" w:rsidRDefault="00DD187B" w:rsidP="001B7B44">
            <w:pPr>
              <w:jc w:val="center"/>
              <w:rPr>
                <w:b/>
                <w:bCs/>
              </w:rPr>
            </w:pPr>
            <w:r w:rsidRPr="002B17FD">
              <w:rPr>
                <w:b/>
                <w:bCs/>
              </w:rPr>
              <w:t>1</w:t>
            </w:r>
            <w:r w:rsidR="002B17FD" w:rsidRPr="002B17FD">
              <w:rPr>
                <w:b/>
                <w:bCs/>
              </w:rPr>
              <w:t>.</w:t>
            </w:r>
          </w:p>
        </w:tc>
        <w:tc>
          <w:tcPr>
            <w:tcW w:w="85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D187B" w:rsidRPr="000C18AE" w:rsidRDefault="00DD187B" w:rsidP="001B7B44">
            <w:pPr>
              <w:jc w:val="center"/>
              <w:rPr>
                <w:bCs/>
              </w:rPr>
            </w:pPr>
            <w:r w:rsidRPr="000C18AE">
              <w:rPr>
                <w:rFonts w:ascii="Times New Roman,Bold" w:hAnsi="Times New Roman,Bold" w:cs="Times New Roman,Bold"/>
                <w:b/>
                <w:bCs/>
              </w:rPr>
              <w:t>Apdrošināšanas pakalpojumu vispārīgie nosacījumi</w:t>
            </w:r>
          </w:p>
        </w:tc>
      </w:tr>
      <w:tr w:rsidR="00DD187B" w:rsidRPr="00EB1107" w:rsidTr="002B17FD">
        <w:tc>
          <w:tcPr>
            <w:tcW w:w="99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DD187B" w:rsidRPr="000C18AE" w:rsidRDefault="00DD187B" w:rsidP="001B7B44">
            <w:pPr>
              <w:jc w:val="center"/>
            </w:pPr>
            <w:r w:rsidRPr="000C18AE">
              <w:t>1.1.</w:t>
            </w:r>
          </w:p>
        </w:tc>
        <w:tc>
          <w:tcPr>
            <w:tcW w:w="8505" w:type="dxa"/>
            <w:tcBorders>
              <w:top w:val="nil"/>
              <w:left w:val="nil"/>
              <w:bottom w:val="single" w:sz="8" w:space="0" w:color="000000"/>
              <w:right w:val="single" w:sz="8" w:space="0" w:color="000000"/>
            </w:tcBorders>
            <w:tcMar>
              <w:top w:w="0" w:type="dxa"/>
              <w:left w:w="108" w:type="dxa"/>
              <w:bottom w:w="0" w:type="dxa"/>
              <w:right w:w="108" w:type="dxa"/>
            </w:tcMar>
            <w:hideMark/>
          </w:tcPr>
          <w:p w:rsidR="00DD187B" w:rsidRPr="000C18AE" w:rsidRDefault="00DD187B" w:rsidP="00226DB6">
            <w:pPr>
              <w:autoSpaceDE w:val="0"/>
              <w:autoSpaceDN w:val="0"/>
              <w:adjustRightInd w:val="0"/>
              <w:rPr>
                <w:bCs/>
              </w:rPr>
            </w:pPr>
            <w:r w:rsidRPr="000C18AE">
              <w:t>Par Pasūtītāja līdzekļiem paredzamais Pasūtītāja darbinieku – apdrošināmo personu (turpmāk – apdrošinātā persona) skaits ir</w:t>
            </w:r>
            <w:r w:rsidRPr="000C18AE">
              <w:rPr>
                <w:b/>
                <w:bCs/>
              </w:rPr>
              <w:t xml:space="preserve"> </w:t>
            </w:r>
            <w:r w:rsidR="00226DB6" w:rsidRPr="009E4B03">
              <w:rPr>
                <w:b/>
                <w:bCs/>
              </w:rPr>
              <w:t>120</w:t>
            </w:r>
            <w:r w:rsidRPr="000C18AE">
              <w:rPr>
                <w:b/>
                <w:bCs/>
              </w:rPr>
              <w:t xml:space="preserve"> </w:t>
            </w:r>
            <w:r w:rsidRPr="000C18AE">
              <w:t xml:space="preserve">(viens simts </w:t>
            </w:r>
            <w:r w:rsidR="00226DB6">
              <w:t>divdesmit</w:t>
            </w:r>
            <w:r w:rsidRPr="000C18AE">
              <w:t>).</w:t>
            </w:r>
          </w:p>
        </w:tc>
      </w:tr>
      <w:tr w:rsidR="00DD187B" w:rsidRPr="000C18AE" w:rsidTr="002B17FD">
        <w:trPr>
          <w:trHeight w:val="286"/>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A82044" w:rsidRDefault="00DD187B" w:rsidP="0065188E">
            <w:pPr>
              <w:jc w:val="center"/>
            </w:pPr>
            <w:r w:rsidRPr="00A82044">
              <w:t>1.</w:t>
            </w:r>
            <w:r w:rsidR="0065188E">
              <w:t>2</w:t>
            </w:r>
            <w:r w:rsidRPr="00A82044">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A82044">
              <w:t>Polises darbības laiks – 12 (divpadsmit) mēneši.</w:t>
            </w:r>
            <w:r w:rsidRPr="000C18AE">
              <w:t xml:space="preserve"> </w:t>
            </w:r>
          </w:p>
        </w:tc>
      </w:tr>
      <w:tr w:rsidR="00DD187B" w:rsidRPr="00EB1107" w:rsidTr="002B17FD">
        <w:trPr>
          <w:trHeight w:val="551"/>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w:t>
            </w:r>
            <w:r w:rsidR="0065188E">
              <w:t>3</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pPr>
            <w:r w:rsidRPr="000C18AE">
              <w:t>Polisei jābūt izmantojamai visā Latvijas Republikas teritorijā, nodrošinot tās darbību 24 (divdesmit četras) stundas diennaktī, arī brīvdienās un svētku dienās.</w:t>
            </w:r>
          </w:p>
        </w:tc>
      </w:tr>
      <w:tr w:rsidR="00DD187B" w:rsidRPr="00EB1107" w:rsidTr="002B17FD">
        <w:trPr>
          <w:trHeight w:val="559"/>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w:t>
            </w:r>
            <w:r w:rsidR="0065188E">
              <w:t>4</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pPr>
            <w:r w:rsidRPr="000C18AE">
              <w:t>Pretendents nodrošina plašas līguma iestāžu (iestādes, ar kurām Pretendents ir noslēdzis sadarbības līgumus) izvēles iesp</w:t>
            </w:r>
            <w:bookmarkStart w:id="382" w:name="_GoBack"/>
            <w:bookmarkEnd w:id="382"/>
            <w:r w:rsidRPr="000C18AE">
              <w:t>ējas visā Latvijas Republikas teritorijā.</w:t>
            </w:r>
          </w:p>
        </w:tc>
      </w:tr>
      <w:tr w:rsidR="00DD187B" w:rsidRPr="000C18AE" w:rsidTr="002B17FD">
        <w:trPr>
          <w:trHeight w:val="567"/>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w:t>
            </w:r>
            <w:r w:rsidR="0065188E">
              <w:t>5</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pPr>
            <w:r w:rsidRPr="000C18AE">
              <w:t>Pretendents nodrošina aktuālas informācijas pieejamību apdrošinātajām personām par Pretendenta līguma iestāžu sarakstu.</w:t>
            </w:r>
          </w:p>
        </w:tc>
      </w:tr>
      <w:tr w:rsidR="00DD187B" w:rsidRPr="007514D8" w:rsidTr="002B17FD">
        <w:trPr>
          <w:trHeight w:val="840"/>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w:t>
            </w:r>
            <w:r w:rsidR="0065188E">
              <w:t>6</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FF0390">
            <w:pPr>
              <w:autoSpaceDE w:val="0"/>
              <w:autoSpaceDN w:val="0"/>
              <w:adjustRightInd w:val="0"/>
              <w:jc w:val="both"/>
            </w:pPr>
            <w:r w:rsidRPr="000C18AE">
              <w:t xml:space="preserve">Pretendents nodrošina katru apdrošināto personu ar individuālo veselības apdrošināšanas karti. Karte ir izgatavota no plastikāta. Kartes cena ir iekļauta polises cenā. </w:t>
            </w:r>
            <w:r w:rsidRPr="00DD187B">
              <w:t xml:space="preserve">Pretendentam jānodrošina iespēja apdrošinātai personai </w:t>
            </w:r>
            <w:r w:rsidR="00FF0390" w:rsidRPr="00A82044">
              <w:rPr>
                <w:color w:val="auto"/>
              </w:rPr>
              <w:t>bezmaksas</w:t>
            </w:r>
            <w:r w:rsidR="00FF0390" w:rsidRPr="00FF0390">
              <w:rPr>
                <w:color w:val="00B050"/>
              </w:rPr>
              <w:t xml:space="preserve"> </w:t>
            </w:r>
            <w:r w:rsidRPr="00DD187B">
              <w:t>saņemt veselības kartes dublikātu gadījumā, ja tā tiek nozaudēta, nozagta vai sakarā ar uzvārda, vārda maiņu, bez papildus samaksas.</w:t>
            </w:r>
          </w:p>
        </w:tc>
      </w:tr>
      <w:tr w:rsidR="00DD187B" w:rsidRPr="00EB1107" w:rsidTr="002B17FD">
        <w:trPr>
          <w:trHeight w:val="414"/>
        </w:trPr>
        <w:tc>
          <w:tcPr>
            <w:tcW w:w="993" w:type="dxa"/>
            <w:vMerge w:val="restart"/>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tcPr>
          <w:p w:rsidR="00DD187B" w:rsidRPr="000C18AE" w:rsidRDefault="00DD187B" w:rsidP="0065188E">
            <w:pPr>
              <w:jc w:val="center"/>
            </w:pPr>
            <w:r w:rsidRPr="000C18AE">
              <w:t>1.</w:t>
            </w:r>
            <w:r w:rsidR="0065188E">
              <w:t>7</w:t>
            </w:r>
            <w:r w:rsidRPr="000C18AE">
              <w:t>.</w:t>
            </w:r>
          </w:p>
        </w:tc>
        <w:tc>
          <w:tcPr>
            <w:tcW w:w="8505" w:type="dxa"/>
            <w:vMerge w:val="restart"/>
            <w:tcBorders>
              <w:top w:val="single" w:sz="4" w:space="0" w:color="auto"/>
              <w:left w:val="nil"/>
              <w:right w:val="single" w:sz="8" w:space="0" w:color="000000"/>
            </w:tcBorders>
            <w:shd w:val="clear" w:color="auto" w:fill="auto"/>
            <w:tcMar>
              <w:top w:w="0" w:type="dxa"/>
              <w:left w:w="108" w:type="dxa"/>
              <w:bottom w:w="0" w:type="dxa"/>
              <w:right w:w="108" w:type="dxa"/>
            </w:tcMar>
          </w:tcPr>
          <w:p w:rsidR="00DD187B" w:rsidRPr="000C18AE" w:rsidRDefault="00DD187B" w:rsidP="001B7B44">
            <w:pPr>
              <w:jc w:val="both"/>
            </w:pPr>
            <w:r w:rsidRPr="000C18AE">
              <w:t xml:space="preserve">Pretendents nodrošina norēķinus par saņemtajiem pakalpojumiem Pretendenta </w:t>
            </w:r>
            <w:proofErr w:type="spellStart"/>
            <w:r w:rsidRPr="000C18AE">
              <w:t>līgumiestādēs</w:t>
            </w:r>
            <w:proofErr w:type="spellEnd"/>
            <w:r w:rsidRPr="000C18AE">
              <w:t>, apdrošinātajai personai uzrādot individuālo veselības apdrošināšanas karti - vismaz par pacienta iemaksām.</w:t>
            </w:r>
          </w:p>
        </w:tc>
      </w:tr>
      <w:tr w:rsidR="00DD187B" w:rsidRPr="00EB1107" w:rsidTr="002B17FD">
        <w:trPr>
          <w:trHeight w:val="276"/>
        </w:trPr>
        <w:tc>
          <w:tcPr>
            <w:tcW w:w="993" w:type="dxa"/>
            <w:vMerge/>
            <w:tcBorders>
              <w:left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DD187B" w:rsidRPr="000C18AE" w:rsidRDefault="00DD187B" w:rsidP="001B7B44">
            <w:pPr>
              <w:jc w:val="center"/>
            </w:pPr>
          </w:p>
        </w:tc>
        <w:tc>
          <w:tcPr>
            <w:tcW w:w="8505" w:type="dxa"/>
            <w:vMerge/>
            <w:tcBorders>
              <w:left w:val="nil"/>
              <w:bottom w:val="single" w:sz="4" w:space="0" w:color="auto"/>
              <w:right w:val="single" w:sz="8" w:space="0" w:color="000000"/>
            </w:tcBorders>
            <w:shd w:val="clear" w:color="auto" w:fill="auto"/>
            <w:tcMar>
              <w:top w:w="0" w:type="dxa"/>
              <w:left w:w="108" w:type="dxa"/>
              <w:bottom w:w="0" w:type="dxa"/>
              <w:right w:w="108" w:type="dxa"/>
            </w:tcMar>
          </w:tcPr>
          <w:p w:rsidR="00DD187B" w:rsidRPr="000C18AE" w:rsidRDefault="00DD187B" w:rsidP="001B7B44">
            <w:pPr>
              <w:autoSpaceDE w:val="0"/>
              <w:autoSpaceDN w:val="0"/>
              <w:adjustRightInd w:val="0"/>
            </w:pPr>
          </w:p>
        </w:tc>
      </w:tr>
      <w:tr w:rsidR="00DD187B" w:rsidRPr="00EB1107" w:rsidTr="002B17FD">
        <w:trPr>
          <w:trHeight w:val="554"/>
        </w:trPr>
        <w:tc>
          <w:tcPr>
            <w:tcW w:w="99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DD187B" w:rsidRPr="000C18AE" w:rsidRDefault="00DD187B" w:rsidP="0065188E">
            <w:pPr>
              <w:jc w:val="center"/>
            </w:pPr>
            <w:r w:rsidRPr="000C18AE">
              <w:t>1.</w:t>
            </w:r>
            <w:r w:rsidR="0065188E">
              <w:t>8</w:t>
            </w:r>
            <w:r w:rsidRPr="000C18AE">
              <w:t>.</w:t>
            </w:r>
          </w:p>
        </w:tc>
        <w:tc>
          <w:tcPr>
            <w:tcW w:w="850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DD187B" w:rsidRPr="000C18AE" w:rsidRDefault="00DD187B" w:rsidP="001B7B44">
            <w:pPr>
              <w:jc w:val="both"/>
            </w:pPr>
            <w:r w:rsidRPr="000C18AE">
              <w:t>Pretendents nodrošina katru apdrošināto personu ar detalizētu apdrošināšanas programmas aprakstu, ietverot precīzu neapmaksājamo pakalpojumu sarakstu.</w:t>
            </w:r>
          </w:p>
        </w:tc>
      </w:tr>
      <w:tr w:rsidR="00DD187B" w:rsidRPr="00EB1107" w:rsidTr="002B17FD">
        <w:trPr>
          <w:trHeight w:val="577"/>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A82044" w:rsidRDefault="00DD187B" w:rsidP="0065188E">
            <w:pPr>
              <w:jc w:val="center"/>
            </w:pPr>
            <w:r w:rsidRPr="00A82044">
              <w:t>1.</w:t>
            </w:r>
            <w:r w:rsidR="0065188E">
              <w:t>9</w:t>
            </w:r>
            <w:r w:rsidRPr="00A82044">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A82044">
            <w:pPr>
              <w:jc w:val="both"/>
            </w:pPr>
            <w:r w:rsidRPr="00A82044">
              <w:t xml:space="preserve">Visiem apdrošināšanas programmā ietvertajiem pakalpojumiem jābūt pieejamiem pilnā apmērā, sākot ar </w:t>
            </w:r>
            <w:r w:rsidR="00A82044" w:rsidRPr="00A82044">
              <w:t xml:space="preserve">nākamo dienu pēc Apdrošināšanas līguma </w:t>
            </w:r>
            <w:proofErr w:type="spellStart"/>
            <w:r w:rsidR="00A82044" w:rsidRPr="00A82044">
              <w:t>noslēģšanas</w:t>
            </w:r>
            <w:proofErr w:type="spellEnd"/>
            <w:r w:rsidR="00A82044" w:rsidRPr="00A82044">
              <w:t xml:space="preserve"> un visā tā</w:t>
            </w:r>
            <w:r w:rsidRPr="00A82044">
              <w:t xml:space="preserve"> darbības laikā.</w:t>
            </w:r>
          </w:p>
        </w:tc>
      </w:tr>
      <w:tr w:rsidR="00DD187B" w:rsidRPr="000C18AE" w:rsidTr="002B17FD">
        <w:trPr>
          <w:trHeight w:val="374"/>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1.1</w:t>
            </w:r>
            <w:r w:rsidR="0065188E">
              <w:t>0</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jc w:val="both"/>
            </w:pPr>
            <w:r w:rsidRPr="000C18AE">
              <w:t>Pretendents nodrošina apdrošinātajām personām iespēju iesniegt veselības apdrošināšanas atlīdzības pieteikumu elektroniski, izmantojot Pretendenta tīmekļa vietni vai e-pastu, ja norēķināties ar veselības apdrošināšanas karti apdrošinātajai personai nav iespējams, ja veselības aprūpes pakalpojums saņemts iestādē, ar kuru</w:t>
            </w:r>
          </w:p>
          <w:p w:rsidR="00DD187B" w:rsidRPr="000C18AE" w:rsidRDefault="00DD187B" w:rsidP="001B7B44">
            <w:pPr>
              <w:jc w:val="both"/>
            </w:pPr>
            <w:r w:rsidRPr="000C18AE">
              <w:t>Pretendents nav noslēdzis sadarbības līgumu.</w:t>
            </w:r>
          </w:p>
        </w:tc>
      </w:tr>
      <w:tr w:rsidR="00DD187B" w:rsidRPr="00EB1107" w:rsidTr="002B17FD">
        <w:trPr>
          <w:trHeight w:val="303"/>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1.1</w:t>
            </w:r>
            <w:r w:rsidR="0065188E">
              <w:t>1</w:t>
            </w:r>
            <w:r w:rsidRPr="000C18AE">
              <w:t>.</w:t>
            </w:r>
          </w:p>
        </w:tc>
        <w:tc>
          <w:tcPr>
            <w:tcW w:w="8505"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rsidR="00DD187B" w:rsidRPr="0039406F" w:rsidRDefault="00DD187B" w:rsidP="00DD187B">
            <w:pPr>
              <w:autoSpaceDE w:val="0"/>
              <w:autoSpaceDN w:val="0"/>
              <w:adjustRightInd w:val="0"/>
              <w:jc w:val="both"/>
              <w:rPr>
                <w:highlight w:val="yellow"/>
              </w:rPr>
            </w:pPr>
            <w:r w:rsidRPr="00DD187B">
              <w:t>Čekus par saņemtajiem pakalpojumiem, ja veselības aprūpes pakalpojums saņemts iestādē, ar kuru Pretendents nav noslēdzis sadarbības līgumu, apdrošinātājs pieņem visu polises darbības laiku, neatkarīgi no pakalpojuma saņemšanas brīža, un vēl 30 dienas pēc polises darbības beigām.</w:t>
            </w:r>
          </w:p>
        </w:tc>
      </w:tr>
      <w:tr w:rsidR="00DD187B" w:rsidRPr="00EB1107" w:rsidTr="002B17FD">
        <w:trPr>
          <w:trHeight w:val="563"/>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1.1</w:t>
            </w:r>
            <w:r w:rsidR="0065188E">
              <w:t>2</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pPr>
            <w:r w:rsidRPr="000C18AE">
              <w:t xml:space="preserve">Pretendents nodrošina apdrošināšanas atlīdzības izmaksu apdrošinātajām personām par veselības aprūpes pakalpojumiem, kas saņemti iestādēs, ar kurām Pretendentam </w:t>
            </w:r>
            <w:r w:rsidRPr="000C18AE">
              <w:lastRenderedPageBreak/>
              <w:t>nav sadarbības līguma vai līguma iestādēs nav iekļauti Pretendenta apmaksāto pakalpojumu sarakstā, ne vēlāk kā 15 (piecpadsmit) dienu laikā pēc nepieciešamo dokumentu saņemšanas dienas.</w:t>
            </w:r>
          </w:p>
        </w:tc>
      </w:tr>
      <w:tr w:rsidR="00DD187B" w:rsidRPr="00EB1107" w:rsidTr="002B17FD">
        <w:trPr>
          <w:trHeight w:val="259"/>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lastRenderedPageBreak/>
              <w:t>1.1</w:t>
            </w:r>
            <w:r w:rsidR="0065188E">
              <w:t>3</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pPr>
            <w:r w:rsidRPr="000C18AE">
              <w:t>Pretendents nodrošina iespēju Pasūtītājam veikt izmaiņas apdrošināto personu sarakstā ne retāk kā 1 (vienu) reizi mēnesī visā polises darbības laikā, izslēdzot no tā apdrošinātās personas un pievienojot jaunas apdrošinātās personas uz tādiem pašiem apdrošināšanas noteikumiem, saglabājot pilnu polises apdrošinājuma summu un limitus.</w:t>
            </w:r>
          </w:p>
        </w:tc>
      </w:tr>
      <w:tr w:rsidR="00DD187B" w:rsidRPr="00EB1107" w:rsidTr="002B17FD">
        <w:trPr>
          <w:trHeight w:val="264"/>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rsidRPr="000C18AE">
              <w:t>1.1</w:t>
            </w:r>
            <w:r w:rsidR="0065188E">
              <w:t>4</w:t>
            </w:r>
            <w:r w:rsidRPr="000C18AE">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t>Iekļaujot jaunas apdrošināmās personas vai izslēdzot personas no apdrošināto personu saraksta, Pretendents nodrošina polises cenas aprēķinu proporcionāli atlikušajam periodam par pilniem mēnešiem (tas nozīmē, ka viena mēneša apdrošināšanas cena tiek noteikta kā 1/12 daļa no gada apdrošināšanas cenas).</w:t>
            </w:r>
          </w:p>
          <w:p w:rsidR="00DD187B" w:rsidRPr="000C18AE" w:rsidRDefault="00DD187B" w:rsidP="001B7B44">
            <w:pPr>
              <w:jc w:val="both"/>
            </w:pPr>
            <w:r w:rsidRPr="000C18AE">
              <w:t>Aprēķinot polises cenas atlikumu par izslēgtajām apdrošinātajām personām, netiek ņemti vērā administratīvie izdevumi.</w:t>
            </w:r>
          </w:p>
        </w:tc>
      </w:tr>
      <w:tr w:rsidR="00DD187B" w:rsidRPr="0039406F" w:rsidTr="002B17FD">
        <w:trPr>
          <w:trHeight w:val="264"/>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65188E">
            <w:pPr>
              <w:jc w:val="center"/>
            </w:pPr>
            <w:r>
              <w:t>1.1</w:t>
            </w:r>
            <w:r w:rsidR="0065188E">
              <w:t>5</w:t>
            </w:r>
            <w:r>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DD187B">
            <w:pPr>
              <w:jc w:val="both"/>
            </w:pPr>
            <w:r w:rsidRPr="00DD187B">
              <w:t xml:space="preserve">Pretendentam jānodrošina Pasūtītāja darbinieku ģimenes locekļiem (vīrs, sieva, bērni, vecāki) iespēja iegādāties </w:t>
            </w:r>
            <w:r w:rsidRPr="00DD187B">
              <w:rPr>
                <w:u w:val="single"/>
              </w:rPr>
              <w:t>par saviem līdzekļiem</w:t>
            </w:r>
            <w:r w:rsidRPr="00DD187B">
              <w:t xml:space="preserve"> Tehniskajā specifikācijā minētos veselības apdrošināšanas pakalpojumus, ar tādu programmas segumu kā Pasūtītāja darbiniekiem. </w:t>
            </w:r>
            <w:r w:rsidRPr="00DD187B">
              <w:rPr>
                <w:lang w:eastAsia="lv-LV"/>
              </w:rPr>
              <w:t>Ģimenes locekļu polises prēmijai var tikt piemērots koeficients ne vairāk kā 1,2. Apdrošināmo darbinieku skaitā ģimenes locekļi nav iekļauti.</w:t>
            </w:r>
          </w:p>
        </w:tc>
      </w:tr>
      <w:tr w:rsidR="00DD187B" w:rsidRPr="007514D8" w:rsidTr="002B17FD">
        <w:trPr>
          <w:trHeight w:val="264"/>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7514D8" w:rsidRDefault="00DD187B" w:rsidP="0065188E">
            <w:pPr>
              <w:jc w:val="center"/>
              <w:rPr>
                <w:highlight w:val="yellow"/>
              </w:rPr>
            </w:pPr>
            <w:r w:rsidRPr="00DD187B">
              <w:t>1.1</w:t>
            </w:r>
            <w:r w:rsidR="0065188E">
              <w:t>6</w:t>
            </w:r>
            <w:r w:rsidRPr="00DD187B">
              <w:t>.</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7514D8" w:rsidRDefault="00DD187B" w:rsidP="00DD187B">
            <w:pPr>
              <w:jc w:val="both"/>
              <w:rPr>
                <w:highlight w:val="yellow"/>
              </w:rPr>
            </w:pPr>
            <w:r w:rsidRPr="00DD187B">
              <w:rPr>
                <w:lang w:val="sv-SE"/>
              </w:rPr>
              <w:t>Pretendentam jānodrošina filiāles darbība Daugavpilī piecas darba dienas kalendārās nedēļas ietvaros ar iespēju iesniegt apdrošinātā apmaksātos čekus un  iespēju saņemt jebkura veida informāciju, kā arī veikt darbības, kas saistītas ar darbinieku veselības apdrošināšanu.</w:t>
            </w:r>
          </w:p>
        </w:tc>
      </w:tr>
      <w:tr w:rsidR="00DD187B" w:rsidRPr="000C18AE" w:rsidTr="002B17FD">
        <w:trPr>
          <w:trHeight w:val="264"/>
        </w:trPr>
        <w:tc>
          <w:tcPr>
            <w:tcW w:w="99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D187B" w:rsidRPr="002B17FD" w:rsidRDefault="00DD187B" w:rsidP="001B7B44">
            <w:pPr>
              <w:jc w:val="center"/>
              <w:rPr>
                <w:b/>
              </w:rPr>
            </w:pPr>
            <w:r w:rsidRPr="002B17FD">
              <w:rPr>
                <w:b/>
              </w:rPr>
              <w:t>2.</w:t>
            </w:r>
          </w:p>
        </w:tc>
        <w:tc>
          <w:tcPr>
            <w:tcW w:w="85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rPr>
                <w:rFonts w:ascii="Times New Roman,Bold" w:hAnsi="Times New Roman,Bold" w:cs="Times New Roman,Bold"/>
                <w:b/>
                <w:bCs/>
              </w:rPr>
              <w:t xml:space="preserve">Apdrošināšanas </w:t>
            </w:r>
            <w:r w:rsidRPr="000C18AE">
              <w:rPr>
                <w:b/>
                <w:bCs/>
              </w:rPr>
              <w:t xml:space="preserve">pakalpojumi un </w:t>
            </w:r>
            <w:r w:rsidRPr="000C18AE">
              <w:rPr>
                <w:rFonts w:ascii="Times New Roman,Bold" w:hAnsi="Times New Roman,Bold" w:cs="Times New Roman,Bold"/>
                <w:b/>
                <w:bCs/>
              </w:rPr>
              <w:t xml:space="preserve">apdrošinājuma </w:t>
            </w:r>
            <w:r w:rsidRPr="000C18AE">
              <w:rPr>
                <w:b/>
                <w:bCs/>
              </w:rPr>
              <w:t>limiti</w:t>
            </w:r>
          </w:p>
        </w:tc>
      </w:tr>
      <w:tr w:rsidR="00DD187B" w:rsidRPr="00EB1107" w:rsidTr="002B17FD">
        <w:trPr>
          <w:trHeight w:val="1305"/>
        </w:trPr>
        <w:tc>
          <w:tcPr>
            <w:tcW w:w="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187B" w:rsidRPr="000C18AE" w:rsidRDefault="00DD187B" w:rsidP="001B7B44">
            <w:pPr>
              <w:jc w:val="center"/>
            </w:pPr>
            <w:r w:rsidRPr="000C18AE">
              <w:t>2.1.</w:t>
            </w:r>
          </w:p>
        </w:tc>
        <w:tc>
          <w:tcPr>
            <w:tcW w:w="85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autoSpaceDE w:val="0"/>
              <w:autoSpaceDN w:val="0"/>
              <w:adjustRightInd w:val="0"/>
              <w:jc w:val="both"/>
            </w:pPr>
            <w:r w:rsidRPr="000C18AE">
              <w:t xml:space="preserve">Pacienta iemaksa par ambulatoro un stacionāro palīdzību (tai skaitā, ārsta apmeklējums, ģimenes ārsta mājas vizīte, ārstēšanās dienas stacionārā, diagnostiskie izmeklējumi, maksa par dienas vai diennakts stacionārā pavadīto laiku) valsts noteiktās pacienta iemaksas pilnā apmērā, ieskaitot pacienta </w:t>
            </w:r>
            <w:proofErr w:type="spellStart"/>
            <w:r w:rsidRPr="000C18AE">
              <w:t>līdzmaksājumus</w:t>
            </w:r>
            <w:proofErr w:type="spellEnd"/>
            <w:r w:rsidRPr="000C18AE">
              <w:t xml:space="preserve"> (tai skaitā, </w:t>
            </w:r>
            <w:proofErr w:type="spellStart"/>
            <w:r w:rsidRPr="000C18AE">
              <w:t>līdzmaksājums</w:t>
            </w:r>
            <w:proofErr w:type="spellEnd"/>
            <w:r w:rsidRPr="000C18AE">
              <w:t xml:space="preserve"> par ķirurģisku operāciju), atbilstoši Latvijas Republikas normatīvajos aktos noteiktajam apjomam un kārtībai, kura ir spēkā apdrošināšanas līguma noslēgšanas dienā.</w:t>
            </w:r>
          </w:p>
          <w:p w:rsidR="00DD187B" w:rsidRPr="000C18AE" w:rsidRDefault="00DD187B" w:rsidP="001B7B44">
            <w:pPr>
              <w:autoSpaceDE w:val="0"/>
              <w:autoSpaceDN w:val="0"/>
              <w:adjustRightInd w:val="0"/>
              <w:jc w:val="both"/>
            </w:pPr>
            <w:r w:rsidRPr="000C18AE">
              <w:t xml:space="preserve">Apdrošinājuma summa vienai apdrošinātajai personai visā apdrošināšanas periodā ne mazāk </w:t>
            </w:r>
            <w:r w:rsidRPr="009E2D11">
              <w:t>kā 600,00 EUR.</w:t>
            </w:r>
          </w:p>
        </w:tc>
      </w:tr>
      <w:tr w:rsidR="00DD187B" w:rsidRPr="00EB1107" w:rsidTr="002B17FD">
        <w:trPr>
          <w:trHeight w:val="320"/>
        </w:trPr>
        <w:tc>
          <w:tcPr>
            <w:tcW w:w="9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center"/>
            </w:pPr>
          </w:p>
        </w:tc>
        <w:tc>
          <w:tcPr>
            <w:tcW w:w="85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tc>
      </w:tr>
      <w:tr w:rsidR="00DD187B" w:rsidRPr="00EB1107" w:rsidTr="002B17FD">
        <w:trPr>
          <w:trHeight w:val="880"/>
        </w:trPr>
        <w:tc>
          <w:tcPr>
            <w:tcW w:w="993" w:type="dxa"/>
            <w:vMerge w:val="restart"/>
            <w:tcBorders>
              <w:top w:val="single" w:sz="4" w:space="0" w:color="auto"/>
              <w:left w:val="single" w:sz="4" w:space="0" w:color="auto"/>
              <w:right w:val="single" w:sz="8" w:space="0" w:color="000000"/>
            </w:tcBorders>
            <w:tcMar>
              <w:top w:w="0" w:type="dxa"/>
              <w:left w:w="108" w:type="dxa"/>
              <w:bottom w:w="0" w:type="dxa"/>
              <w:right w:w="108" w:type="dxa"/>
            </w:tcMar>
          </w:tcPr>
          <w:p w:rsidR="00DD187B" w:rsidRPr="000C18AE" w:rsidRDefault="00DD187B" w:rsidP="001B7B44">
            <w:pPr>
              <w:jc w:val="center"/>
            </w:pPr>
            <w:r w:rsidRPr="000C18AE">
              <w:t>2.2.</w:t>
            </w:r>
          </w:p>
        </w:tc>
        <w:tc>
          <w:tcPr>
            <w:tcW w:w="8505" w:type="dxa"/>
            <w:vMerge w:val="restart"/>
            <w:tcBorders>
              <w:top w:val="single" w:sz="4" w:space="0" w:color="auto"/>
              <w:left w:val="nil"/>
              <w:right w:val="single" w:sz="8" w:space="0" w:color="000000"/>
            </w:tcBorders>
            <w:tcMar>
              <w:top w:w="0" w:type="dxa"/>
              <w:left w:w="108" w:type="dxa"/>
              <w:bottom w:w="0" w:type="dxa"/>
              <w:right w:w="108" w:type="dxa"/>
            </w:tcMar>
          </w:tcPr>
          <w:p w:rsidR="00DD187B" w:rsidRPr="009E2D11" w:rsidRDefault="00DD187B" w:rsidP="001B7B44">
            <w:pPr>
              <w:autoSpaceDE w:val="0"/>
              <w:autoSpaceDN w:val="0"/>
              <w:adjustRightInd w:val="0"/>
              <w:jc w:val="both"/>
            </w:pPr>
            <w:r w:rsidRPr="009E2D11">
              <w:t xml:space="preserve">Ambulatorā maksas palīdzība (bez ģimenes ārsta norīkojuma, vismaz 3 (trīs) reizes mēnesī un </w:t>
            </w:r>
            <w:r w:rsidRPr="009E2D11">
              <w:rPr>
                <w:bCs/>
              </w:rPr>
              <w:t xml:space="preserve"> neieskaitot pacienta iemaksas</w:t>
            </w:r>
            <w:r w:rsidRPr="009E2D11">
              <w:t>).</w:t>
            </w:r>
          </w:p>
          <w:p w:rsidR="00DD187B" w:rsidRPr="009E2D11" w:rsidRDefault="00DD187B" w:rsidP="001B7B44">
            <w:pPr>
              <w:autoSpaceDE w:val="0"/>
              <w:autoSpaceDN w:val="0"/>
              <w:adjustRightInd w:val="0"/>
              <w:jc w:val="both"/>
            </w:pPr>
          </w:p>
          <w:p w:rsidR="00DD187B" w:rsidRPr="009E2D11" w:rsidRDefault="00DD187B" w:rsidP="001B7B44">
            <w:pPr>
              <w:autoSpaceDE w:val="0"/>
              <w:autoSpaceDN w:val="0"/>
              <w:adjustRightInd w:val="0"/>
              <w:jc w:val="both"/>
            </w:pPr>
            <w:r w:rsidRPr="009E2D11">
              <w:t>Apdrošinājuma summa vienai apdrošinātajai personai visā apdrošināšanas periodā ne mazāk kā 600,00 EUR.</w:t>
            </w:r>
          </w:p>
        </w:tc>
      </w:tr>
      <w:tr w:rsidR="00DD187B" w:rsidRPr="00EB1107" w:rsidTr="002B17FD">
        <w:trPr>
          <w:trHeight w:val="276"/>
        </w:trPr>
        <w:tc>
          <w:tcPr>
            <w:tcW w:w="993" w:type="dxa"/>
            <w:vMerge/>
            <w:tcBorders>
              <w:left w:val="single" w:sz="4" w:space="0" w:color="auto"/>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center"/>
            </w:pPr>
          </w:p>
        </w:tc>
        <w:tc>
          <w:tcPr>
            <w:tcW w:w="8505" w:type="dxa"/>
            <w:vMerge/>
            <w:tcBorders>
              <w:left w:val="nil"/>
              <w:bottom w:val="single" w:sz="4" w:space="0" w:color="auto"/>
              <w:right w:val="single" w:sz="8" w:space="0" w:color="000000"/>
            </w:tcBorders>
            <w:tcMar>
              <w:top w:w="0" w:type="dxa"/>
              <w:left w:w="108" w:type="dxa"/>
              <w:bottom w:w="0" w:type="dxa"/>
              <w:right w:w="108" w:type="dxa"/>
            </w:tcMar>
          </w:tcPr>
          <w:p w:rsidR="00DD187B" w:rsidRPr="009E2D11" w:rsidRDefault="00DD187B" w:rsidP="001B7B44">
            <w:pPr>
              <w:jc w:val="both"/>
            </w:pPr>
          </w:p>
        </w:tc>
      </w:tr>
      <w:tr w:rsidR="00DD187B" w:rsidRPr="00EB1107" w:rsidTr="002B17FD">
        <w:trPr>
          <w:trHeight w:val="902"/>
        </w:trPr>
        <w:tc>
          <w:tcPr>
            <w:tcW w:w="993" w:type="dxa"/>
            <w:vMerge w:val="restart"/>
            <w:tcBorders>
              <w:top w:val="nil"/>
              <w:left w:val="single" w:sz="8" w:space="0" w:color="000000"/>
              <w:right w:val="single" w:sz="8" w:space="0" w:color="000000"/>
            </w:tcBorders>
            <w:tcMar>
              <w:top w:w="0" w:type="dxa"/>
              <w:left w:w="108" w:type="dxa"/>
              <w:bottom w:w="0" w:type="dxa"/>
              <w:right w:w="108" w:type="dxa"/>
            </w:tcMar>
            <w:hideMark/>
          </w:tcPr>
          <w:p w:rsidR="00DD187B" w:rsidRPr="000C18AE" w:rsidRDefault="00DD187B" w:rsidP="001B7B44">
            <w:pPr>
              <w:jc w:val="center"/>
              <w:rPr>
                <w:bCs/>
              </w:rPr>
            </w:pPr>
            <w:r w:rsidRPr="000C18AE">
              <w:rPr>
                <w:bCs/>
              </w:rPr>
              <w:t>2.3.</w:t>
            </w:r>
          </w:p>
        </w:tc>
        <w:tc>
          <w:tcPr>
            <w:tcW w:w="8505" w:type="dxa"/>
            <w:vMerge w:val="restart"/>
            <w:tcBorders>
              <w:top w:val="nil"/>
              <w:left w:val="nil"/>
              <w:right w:val="single" w:sz="8" w:space="0" w:color="000000"/>
            </w:tcBorders>
            <w:tcMar>
              <w:top w:w="0" w:type="dxa"/>
              <w:left w:w="108" w:type="dxa"/>
              <w:bottom w:w="0" w:type="dxa"/>
              <w:right w:w="108" w:type="dxa"/>
            </w:tcMar>
            <w:hideMark/>
          </w:tcPr>
          <w:p w:rsidR="00DD187B" w:rsidRPr="009E2D11" w:rsidRDefault="00DD187B" w:rsidP="001B7B44">
            <w:pPr>
              <w:autoSpaceDE w:val="0"/>
              <w:autoSpaceDN w:val="0"/>
              <w:adjustRightInd w:val="0"/>
            </w:pPr>
            <w:r w:rsidRPr="009E2D11">
              <w:t xml:space="preserve">Stacionārā maksas palīdzība (tai skaitā, ārstēšana, operācijas un serviss stacionārā) pilnā apmērā (bez </w:t>
            </w:r>
            <w:proofErr w:type="spellStart"/>
            <w:r w:rsidRPr="009E2D11">
              <w:t>stacionēšanas</w:t>
            </w:r>
            <w:proofErr w:type="spellEnd"/>
            <w:r w:rsidRPr="009E2D11">
              <w:t xml:space="preserve"> gadījumu ierobežojuma un </w:t>
            </w:r>
            <w:r w:rsidRPr="009E2D11">
              <w:rPr>
                <w:bCs/>
              </w:rPr>
              <w:t>neieskaitot pacienta iemaksas</w:t>
            </w:r>
            <w:r w:rsidRPr="009E2D11">
              <w:t>).</w:t>
            </w:r>
          </w:p>
          <w:p w:rsidR="00DD187B" w:rsidRPr="009E2D11" w:rsidRDefault="00DD187B" w:rsidP="001B7B44">
            <w:pPr>
              <w:autoSpaceDE w:val="0"/>
              <w:autoSpaceDN w:val="0"/>
              <w:adjustRightInd w:val="0"/>
            </w:pPr>
          </w:p>
          <w:p w:rsidR="00DD187B" w:rsidRPr="002E4F68" w:rsidRDefault="00DD187B" w:rsidP="002E4F68">
            <w:pPr>
              <w:autoSpaceDE w:val="0"/>
              <w:autoSpaceDN w:val="0"/>
              <w:adjustRightInd w:val="0"/>
            </w:pPr>
            <w:r w:rsidRPr="009E2D11">
              <w:t xml:space="preserve">Apdrošinājuma summa vienai apdrošinātajai personai ne mazāk kā 600,00 EUR apdrošināšanas periodā katrā </w:t>
            </w:r>
            <w:proofErr w:type="spellStart"/>
            <w:r w:rsidRPr="009E2D11">
              <w:t>stacionēšanās</w:t>
            </w:r>
            <w:proofErr w:type="spellEnd"/>
            <w:r w:rsidRPr="009E2D11">
              <w:t xml:space="preserve"> gadījumā</w:t>
            </w:r>
            <w:r w:rsidR="00B93DCB">
              <w:t xml:space="preserve">. </w:t>
            </w:r>
            <w:r w:rsidR="002E4F68">
              <w:tab/>
            </w:r>
          </w:p>
        </w:tc>
      </w:tr>
      <w:tr w:rsidR="00DD187B" w:rsidRPr="00EB1107" w:rsidTr="002B17FD">
        <w:trPr>
          <w:trHeight w:val="773"/>
        </w:trPr>
        <w:tc>
          <w:tcPr>
            <w:tcW w:w="993" w:type="dxa"/>
            <w:vMerge/>
            <w:tcBorders>
              <w:left w:val="single" w:sz="8" w:space="0" w:color="000000"/>
              <w:right w:val="single" w:sz="8" w:space="0" w:color="000000"/>
            </w:tcBorders>
            <w:tcMar>
              <w:top w:w="0" w:type="dxa"/>
              <w:left w:w="108" w:type="dxa"/>
              <w:bottom w:w="0" w:type="dxa"/>
              <w:right w:w="108" w:type="dxa"/>
            </w:tcMar>
          </w:tcPr>
          <w:p w:rsidR="00DD187B" w:rsidRPr="000C18AE" w:rsidRDefault="00DD187B" w:rsidP="001B7B44">
            <w:pPr>
              <w:jc w:val="center"/>
              <w:rPr>
                <w:b/>
                <w:bCs/>
              </w:rPr>
            </w:pPr>
          </w:p>
        </w:tc>
        <w:tc>
          <w:tcPr>
            <w:tcW w:w="8505" w:type="dxa"/>
            <w:vMerge/>
            <w:tcBorders>
              <w:left w:val="nil"/>
              <w:right w:val="single" w:sz="8" w:space="0" w:color="000000"/>
            </w:tcBorders>
            <w:tcMar>
              <w:top w:w="0" w:type="dxa"/>
              <w:left w:w="108" w:type="dxa"/>
              <w:bottom w:w="0" w:type="dxa"/>
              <w:right w:w="108" w:type="dxa"/>
            </w:tcMar>
          </w:tcPr>
          <w:p w:rsidR="00DD187B" w:rsidRPr="000C18AE" w:rsidRDefault="00DD187B" w:rsidP="001B7B44">
            <w:pPr>
              <w:jc w:val="both"/>
              <w:rPr>
                <w:b/>
                <w:bCs/>
              </w:rPr>
            </w:pPr>
          </w:p>
        </w:tc>
      </w:tr>
      <w:tr w:rsidR="00DD187B" w:rsidRPr="00EB1107" w:rsidTr="002E4F68">
        <w:trPr>
          <w:trHeight w:val="276"/>
        </w:trPr>
        <w:tc>
          <w:tcPr>
            <w:tcW w:w="993"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center"/>
              <w:rPr>
                <w:b/>
                <w:bCs/>
              </w:rPr>
            </w:pPr>
          </w:p>
        </w:tc>
        <w:tc>
          <w:tcPr>
            <w:tcW w:w="8505" w:type="dxa"/>
            <w:vMerge/>
            <w:tcBorders>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rPr>
                <w:b/>
                <w:bCs/>
              </w:rPr>
            </w:pPr>
          </w:p>
        </w:tc>
      </w:tr>
      <w:tr w:rsidR="00DD187B" w:rsidRPr="000C18AE" w:rsidTr="002B17FD">
        <w:trPr>
          <w:trHeight w:val="321"/>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center"/>
              <w:rPr>
                <w:b/>
                <w:bCs/>
              </w:rPr>
            </w:pPr>
            <w:r w:rsidRPr="000C18AE">
              <w:rPr>
                <w:b/>
                <w:bCs/>
              </w:rPr>
              <w:t>2.4.</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both"/>
              <w:rPr>
                <w:b/>
                <w:bCs/>
              </w:rPr>
            </w:pPr>
            <w:r w:rsidRPr="000C18AE">
              <w:rPr>
                <w:rFonts w:ascii="Times New Roman,Bold" w:hAnsi="Times New Roman,Bold" w:cs="Times New Roman,Bold"/>
                <w:b/>
                <w:bCs/>
              </w:rPr>
              <w:t>Ambulatorā maksas palīdzība:</w:t>
            </w:r>
          </w:p>
        </w:tc>
      </w:tr>
      <w:tr w:rsidR="00DD187B" w:rsidRPr="000C18AE" w:rsidTr="002B17FD">
        <w:trPr>
          <w:trHeight w:val="581"/>
        </w:trPr>
        <w:tc>
          <w:tcPr>
            <w:tcW w:w="993"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2.4.1.</w:t>
            </w:r>
          </w:p>
        </w:tc>
        <w:tc>
          <w:tcPr>
            <w:tcW w:w="8505" w:type="dxa"/>
            <w:vMerge w:val="restart"/>
            <w:tcBorders>
              <w:top w:val="single" w:sz="4" w:space="0" w:color="auto"/>
              <w:left w:val="nil"/>
              <w:right w:val="single" w:sz="8" w:space="0" w:color="000000"/>
            </w:tcBorders>
            <w:tcMar>
              <w:top w:w="0" w:type="dxa"/>
              <w:left w:w="108" w:type="dxa"/>
              <w:bottom w:w="0" w:type="dxa"/>
              <w:right w:w="108" w:type="dxa"/>
            </w:tcMar>
          </w:tcPr>
          <w:p w:rsidR="00DD187B" w:rsidRPr="009E2D11" w:rsidRDefault="00DD187B" w:rsidP="001B7B44">
            <w:pPr>
              <w:autoSpaceDE w:val="0"/>
              <w:autoSpaceDN w:val="0"/>
              <w:adjustRightInd w:val="0"/>
            </w:pPr>
            <w:r w:rsidRPr="009E2D11">
              <w:t>Ģimenes ārsta maksas  konsultācijas un maksas mājas vizītes ieskaitot transporta pakalpojumus.</w:t>
            </w:r>
          </w:p>
          <w:p w:rsidR="00DD187B" w:rsidRPr="009E2D11" w:rsidRDefault="00DD187B" w:rsidP="001B7B44">
            <w:pPr>
              <w:autoSpaceDE w:val="0"/>
              <w:autoSpaceDN w:val="0"/>
              <w:adjustRightInd w:val="0"/>
            </w:pPr>
          </w:p>
          <w:p w:rsidR="00DD187B" w:rsidRPr="000C18AE" w:rsidRDefault="00DD187B" w:rsidP="001B7B44">
            <w:pPr>
              <w:autoSpaceDE w:val="0"/>
              <w:autoSpaceDN w:val="0"/>
              <w:adjustRightInd w:val="0"/>
              <w:rPr>
                <w:b/>
                <w:bCs/>
              </w:rPr>
            </w:pPr>
            <w:r w:rsidRPr="009E2D11">
              <w:t>Apdrošinājuma summa ne mazāk kā 25,00 EUR par katru reizi.</w:t>
            </w:r>
          </w:p>
        </w:tc>
      </w:tr>
      <w:tr w:rsidR="00DD187B" w:rsidRPr="000C18AE" w:rsidTr="002B17FD">
        <w:trPr>
          <w:trHeight w:val="276"/>
        </w:trPr>
        <w:tc>
          <w:tcPr>
            <w:tcW w:w="993" w:type="dxa"/>
            <w:vMerge/>
            <w:tcBorders>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
                <w:bCs/>
              </w:rPr>
            </w:pPr>
          </w:p>
        </w:tc>
        <w:tc>
          <w:tcPr>
            <w:tcW w:w="8505" w:type="dxa"/>
            <w:vMerge/>
            <w:tcBorders>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both"/>
              <w:rPr>
                <w:b/>
                <w:bCs/>
              </w:rPr>
            </w:pPr>
          </w:p>
        </w:tc>
      </w:tr>
      <w:tr w:rsidR="00DD187B" w:rsidRPr="000C18AE" w:rsidTr="002B17FD">
        <w:trPr>
          <w:trHeight w:val="902"/>
        </w:trPr>
        <w:tc>
          <w:tcPr>
            <w:tcW w:w="993" w:type="dxa"/>
            <w:vMerge w:val="restart"/>
            <w:tcBorders>
              <w:top w:val="single" w:sz="2" w:space="0" w:color="000000"/>
              <w:left w:val="single" w:sz="8"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lastRenderedPageBreak/>
              <w:t>2.4.2.</w:t>
            </w:r>
          </w:p>
        </w:tc>
        <w:tc>
          <w:tcPr>
            <w:tcW w:w="8505" w:type="dxa"/>
            <w:vMerge w:val="restart"/>
            <w:tcBorders>
              <w:top w:val="single" w:sz="2" w:space="0" w:color="000000"/>
              <w:left w:val="nil"/>
              <w:right w:val="single" w:sz="8" w:space="0" w:color="000000"/>
            </w:tcBorders>
            <w:tcMar>
              <w:top w:w="0" w:type="dxa"/>
              <w:left w:w="108" w:type="dxa"/>
              <w:bottom w:w="0" w:type="dxa"/>
              <w:right w:w="108" w:type="dxa"/>
            </w:tcMar>
          </w:tcPr>
          <w:p w:rsidR="00DD187B" w:rsidRPr="009E2D11" w:rsidRDefault="00DD187B" w:rsidP="001B7B44">
            <w:pPr>
              <w:autoSpaceDE w:val="0"/>
              <w:autoSpaceDN w:val="0"/>
              <w:adjustRightInd w:val="0"/>
              <w:jc w:val="both"/>
            </w:pPr>
            <w:r w:rsidRPr="009E2D11">
              <w:t>Speciālistu konsultācijas (</w:t>
            </w:r>
            <w:r w:rsidR="002D4EE6" w:rsidRPr="009E2D11">
              <w:t>bez ģimenes ārsta norīkojuma, vismaz 3 (trīs) reizes mēnesī</w:t>
            </w:r>
            <w:r w:rsidRPr="009E2D11">
              <w:rPr>
                <w:rFonts w:ascii="Times New Roman,Bold" w:hAnsi="Times New Roman,Bold" w:cs="Times New Roman,Bold"/>
                <w:bCs/>
              </w:rPr>
              <w:t>)</w:t>
            </w:r>
            <w:r w:rsidRPr="009E2D11">
              <w:t xml:space="preserve">, tai skaitā, profesoru un docentu konsultācijas, un vismaz tādi speciālisti kā terapeits, ķirurgs, neiroķirurgs, </w:t>
            </w:r>
            <w:proofErr w:type="spellStart"/>
            <w:r w:rsidRPr="009E2D11">
              <w:t>traumatologs</w:t>
            </w:r>
            <w:proofErr w:type="spellEnd"/>
            <w:r w:rsidRPr="009E2D11">
              <w:t xml:space="preserve"> - ortopēds, </w:t>
            </w:r>
            <w:proofErr w:type="spellStart"/>
            <w:r w:rsidRPr="009E2D11">
              <w:t>vertebrologs</w:t>
            </w:r>
            <w:proofErr w:type="spellEnd"/>
            <w:r w:rsidRPr="009E2D11">
              <w:t xml:space="preserve">, neirologs, urologs, ginekologs, dzemdību </w:t>
            </w:r>
            <w:proofErr w:type="spellStart"/>
            <w:r w:rsidRPr="009E2D11">
              <w:t>specialists</w:t>
            </w:r>
            <w:proofErr w:type="spellEnd"/>
            <w:r w:rsidRPr="009E2D11">
              <w:t xml:space="preserve">, proktologs, endokrinologs, kardiologs, </w:t>
            </w:r>
            <w:proofErr w:type="spellStart"/>
            <w:r w:rsidRPr="009E2D11">
              <w:t>reimatologs</w:t>
            </w:r>
            <w:proofErr w:type="spellEnd"/>
            <w:r w:rsidRPr="009E2D11">
              <w:t xml:space="preserve">, nefrologs, </w:t>
            </w:r>
            <w:proofErr w:type="spellStart"/>
            <w:r w:rsidRPr="009E2D11">
              <w:t>gastroenterologs</w:t>
            </w:r>
            <w:proofErr w:type="spellEnd"/>
            <w:r w:rsidRPr="009E2D11">
              <w:t xml:space="preserve">, </w:t>
            </w:r>
            <w:proofErr w:type="spellStart"/>
            <w:r w:rsidRPr="009E2D11">
              <w:t>otolaringologs</w:t>
            </w:r>
            <w:proofErr w:type="spellEnd"/>
            <w:r w:rsidRPr="009E2D11">
              <w:t xml:space="preserve">, </w:t>
            </w:r>
            <w:proofErr w:type="spellStart"/>
            <w:r w:rsidRPr="009E2D11">
              <w:t>oftalmologs</w:t>
            </w:r>
            <w:proofErr w:type="spellEnd"/>
            <w:r w:rsidRPr="009E2D11">
              <w:t xml:space="preserve">, </w:t>
            </w:r>
            <w:proofErr w:type="spellStart"/>
            <w:r w:rsidRPr="009E2D11">
              <w:t>pulmonologs</w:t>
            </w:r>
            <w:proofErr w:type="spellEnd"/>
            <w:r w:rsidRPr="009E2D11">
              <w:t xml:space="preserve">, dermatologs, onkologs, </w:t>
            </w:r>
            <w:proofErr w:type="spellStart"/>
            <w:r w:rsidRPr="009E2D11">
              <w:t>alergologs</w:t>
            </w:r>
            <w:proofErr w:type="spellEnd"/>
            <w:r w:rsidRPr="009E2D11">
              <w:t xml:space="preserve">, </w:t>
            </w:r>
            <w:proofErr w:type="spellStart"/>
            <w:r w:rsidRPr="009E2D11">
              <w:t>rehabilitologs</w:t>
            </w:r>
            <w:proofErr w:type="spellEnd"/>
            <w:r w:rsidRPr="009E2D11">
              <w:t xml:space="preserve">, </w:t>
            </w:r>
            <w:proofErr w:type="spellStart"/>
            <w:r w:rsidRPr="009E2D11">
              <w:t>algologs</w:t>
            </w:r>
            <w:proofErr w:type="spellEnd"/>
            <w:r w:rsidRPr="009E2D11">
              <w:t xml:space="preserve">, hematologs, </w:t>
            </w:r>
            <w:proofErr w:type="spellStart"/>
            <w:r w:rsidRPr="009E2D11">
              <w:t>hepatologs</w:t>
            </w:r>
            <w:proofErr w:type="spellEnd"/>
            <w:r w:rsidRPr="009E2D11">
              <w:t xml:space="preserve">, </w:t>
            </w:r>
            <w:proofErr w:type="spellStart"/>
            <w:r w:rsidRPr="009E2D11">
              <w:t>infektologs</w:t>
            </w:r>
            <w:proofErr w:type="spellEnd"/>
            <w:r w:rsidRPr="009E2D11">
              <w:t xml:space="preserve">, </w:t>
            </w:r>
            <w:proofErr w:type="spellStart"/>
            <w:r w:rsidRPr="009E2D11">
              <w:t>imunologs</w:t>
            </w:r>
            <w:proofErr w:type="spellEnd"/>
            <w:r w:rsidRPr="009E2D11">
              <w:t xml:space="preserve">, </w:t>
            </w:r>
            <w:proofErr w:type="spellStart"/>
            <w:r w:rsidRPr="009E2D11">
              <w:t>osteodensitometrijas</w:t>
            </w:r>
            <w:proofErr w:type="spellEnd"/>
            <w:r w:rsidRPr="009E2D11">
              <w:t xml:space="preserve">, </w:t>
            </w:r>
            <w:proofErr w:type="spellStart"/>
            <w:r w:rsidRPr="009E2D11">
              <w:t>flebologs</w:t>
            </w:r>
            <w:proofErr w:type="spellEnd"/>
            <w:r w:rsidRPr="009E2D11">
              <w:t>,  arodveselības un arodslimību ārsts.</w:t>
            </w:r>
          </w:p>
          <w:p w:rsidR="00DD187B" w:rsidRPr="009E2D11" w:rsidRDefault="00DD187B" w:rsidP="001B7B44">
            <w:pPr>
              <w:autoSpaceDE w:val="0"/>
              <w:autoSpaceDN w:val="0"/>
              <w:adjustRightInd w:val="0"/>
              <w:jc w:val="both"/>
            </w:pPr>
          </w:p>
          <w:p w:rsidR="00DD187B" w:rsidRPr="003F58A9" w:rsidRDefault="00DD187B" w:rsidP="001B7B44">
            <w:pPr>
              <w:autoSpaceDE w:val="0"/>
              <w:autoSpaceDN w:val="0"/>
              <w:adjustRightInd w:val="0"/>
              <w:rPr>
                <w:b/>
                <w:bCs/>
                <w:highlight w:val="yellow"/>
              </w:rPr>
            </w:pPr>
            <w:r w:rsidRPr="009E2D11">
              <w:t>Apdrošinājuma summa ne mazāk kā 35,00 EUR par katru reizi.</w:t>
            </w:r>
          </w:p>
        </w:tc>
      </w:tr>
      <w:tr w:rsidR="00DD187B" w:rsidRPr="000C18AE" w:rsidTr="002B17FD">
        <w:trPr>
          <w:trHeight w:val="902"/>
        </w:trPr>
        <w:tc>
          <w:tcPr>
            <w:tcW w:w="99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87B" w:rsidRPr="000C18AE" w:rsidRDefault="00DD187B" w:rsidP="001B7B44">
            <w:pPr>
              <w:jc w:val="center"/>
              <w:rPr>
                <w:b/>
                <w:bCs/>
              </w:rPr>
            </w:pPr>
          </w:p>
        </w:tc>
        <w:tc>
          <w:tcPr>
            <w:tcW w:w="8505"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D187B" w:rsidRPr="000C18AE" w:rsidRDefault="00DD187B" w:rsidP="001B7B44">
            <w:pPr>
              <w:jc w:val="both"/>
              <w:rPr>
                <w:b/>
                <w:bCs/>
              </w:rPr>
            </w:pPr>
          </w:p>
        </w:tc>
      </w:tr>
      <w:tr w:rsidR="00DD187B" w:rsidRPr="000C18AE" w:rsidTr="002B17FD">
        <w:trPr>
          <w:trHeight w:val="902"/>
        </w:trPr>
        <w:tc>
          <w:tcPr>
            <w:tcW w:w="99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2.4.3.</w:t>
            </w:r>
          </w:p>
        </w:tc>
        <w:tc>
          <w:tcPr>
            <w:tcW w:w="850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jc w:val="both"/>
              <w:rPr>
                <w:lang w:eastAsia="lv-LV"/>
              </w:rPr>
            </w:pPr>
            <w:r w:rsidRPr="000C18AE">
              <w:t xml:space="preserve">Laboratorijas pakalpojumi, paredzot plaša spektra laboratoriskos izmeklējumus ar ārsta nosūtījumu, tai skaitā pilna asins analīze, dzelzs, </w:t>
            </w:r>
            <w:proofErr w:type="spellStart"/>
            <w:r w:rsidRPr="000C18AE">
              <w:t>ferritīns</w:t>
            </w:r>
            <w:proofErr w:type="spellEnd"/>
            <w:r w:rsidRPr="000C18AE">
              <w:t xml:space="preserve">, vitamīns B12, </w:t>
            </w:r>
            <w:proofErr w:type="spellStart"/>
            <w:r w:rsidRPr="000C18AE">
              <w:t>protrombīna</w:t>
            </w:r>
            <w:proofErr w:type="spellEnd"/>
            <w:r w:rsidRPr="000C18AE">
              <w:t xml:space="preserve"> komplekss, asins tecēšanas laiks, asins </w:t>
            </w:r>
            <w:proofErr w:type="spellStart"/>
            <w:r w:rsidRPr="000C18AE">
              <w:t>grupa(ABO</w:t>
            </w:r>
            <w:proofErr w:type="spellEnd"/>
            <w:r w:rsidRPr="000C18AE">
              <w:t xml:space="preserve">), </w:t>
            </w:r>
            <w:proofErr w:type="spellStart"/>
            <w:r w:rsidRPr="000C18AE">
              <w:t>Rh-faktors,</w:t>
            </w:r>
            <w:proofErr w:type="spellEnd"/>
            <w:r w:rsidRPr="000C18AE">
              <w:t xml:space="preserve"> kopējais </w:t>
            </w:r>
            <w:proofErr w:type="spellStart"/>
            <w:r w:rsidRPr="000C18AE">
              <w:t>bilirubīns</w:t>
            </w:r>
            <w:proofErr w:type="spellEnd"/>
            <w:r w:rsidRPr="000C18AE">
              <w:t>, frakcijas, ALAT, ASAT,</w:t>
            </w:r>
            <w:r>
              <w:t xml:space="preserve"> </w:t>
            </w:r>
            <w:proofErr w:type="spellStart"/>
            <w:r>
              <w:t>urea</w:t>
            </w:r>
            <w:proofErr w:type="spellEnd"/>
            <w:r>
              <w:t xml:space="preserve">, </w:t>
            </w:r>
            <w:r w:rsidRPr="000C18AE">
              <w:t xml:space="preserve"> GGT, </w:t>
            </w:r>
            <w:proofErr w:type="spellStart"/>
            <w:r w:rsidRPr="000C18AE">
              <w:t>kreatinīns</w:t>
            </w:r>
            <w:proofErr w:type="spellEnd"/>
            <w:r w:rsidRPr="000C18AE">
              <w:t xml:space="preserve">, </w:t>
            </w:r>
            <w:proofErr w:type="spellStart"/>
            <w:r w:rsidRPr="000C18AE">
              <w:t>ūrinskābe</w:t>
            </w:r>
            <w:proofErr w:type="spellEnd"/>
            <w:r w:rsidRPr="000C18AE">
              <w:t xml:space="preserve">, kopējais holesterīns, ABL holesterīns, ZBL holesterīns, </w:t>
            </w:r>
            <w:proofErr w:type="spellStart"/>
            <w:r w:rsidRPr="000C18AE">
              <w:t>triglicerīdi</w:t>
            </w:r>
            <w:proofErr w:type="spellEnd"/>
            <w:r w:rsidRPr="000C18AE">
              <w:t xml:space="preserve">, C-reaktīvais olbaltums, </w:t>
            </w:r>
            <w:proofErr w:type="spellStart"/>
            <w:r w:rsidRPr="000C18AE">
              <w:t>reimatoīdais</w:t>
            </w:r>
            <w:proofErr w:type="spellEnd"/>
            <w:r w:rsidRPr="000C18AE">
              <w:t xml:space="preserve"> faktors, glikoze, </w:t>
            </w:r>
            <w:proofErr w:type="spellStart"/>
            <w:r w:rsidRPr="000C18AE">
              <w:t>glikohemoglobīns</w:t>
            </w:r>
            <w:proofErr w:type="spellEnd"/>
            <w:r w:rsidRPr="000C18AE">
              <w:t xml:space="preserve">, TSH, FT3, FT4, </w:t>
            </w:r>
            <w:proofErr w:type="spellStart"/>
            <w:r w:rsidRPr="000C18AE">
              <w:t>tireoglobulīns</w:t>
            </w:r>
            <w:proofErr w:type="spellEnd"/>
            <w:r w:rsidRPr="000C18AE">
              <w:t xml:space="preserve">, AV pret </w:t>
            </w:r>
            <w:proofErr w:type="spellStart"/>
            <w:r w:rsidRPr="000C18AE">
              <w:t>tireoglobulīnu</w:t>
            </w:r>
            <w:proofErr w:type="spellEnd"/>
            <w:r w:rsidRPr="000C18AE">
              <w:t xml:space="preserve">,  </w:t>
            </w:r>
            <w:proofErr w:type="spellStart"/>
            <w:r w:rsidRPr="000C18AE">
              <w:t>HBs</w:t>
            </w:r>
            <w:proofErr w:type="spellEnd"/>
            <w:r w:rsidRPr="000C18AE">
              <w:t xml:space="preserve"> antigēns, </w:t>
            </w:r>
            <w:proofErr w:type="spellStart"/>
            <w:r w:rsidRPr="000C18AE">
              <w:t>antiHCV</w:t>
            </w:r>
            <w:proofErr w:type="spellEnd"/>
            <w:r w:rsidRPr="000C18AE">
              <w:t xml:space="preserve">, </w:t>
            </w:r>
            <w:proofErr w:type="spellStart"/>
            <w:r w:rsidRPr="000C18AE">
              <w:t>anti</w:t>
            </w:r>
            <w:proofErr w:type="spellEnd"/>
            <w:r w:rsidRPr="000C18AE">
              <w:t xml:space="preserve"> </w:t>
            </w:r>
            <w:proofErr w:type="spellStart"/>
            <w:r w:rsidRPr="000C18AE">
              <w:t>Helicobacter</w:t>
            </w:r>
            <w:proofErr w:type="spellEnd"/>
            <w:r w:rsidRPr="000C18AE">
              <w:t xml:space="preserve"> </w:t>
            </w:r>
            <w:proofErr w:type="spellStart"/>
            <w:r w:rsidRPr="000C18AE">
              <w:t>pylori</w:t>
            </w:r>
            <w:proofErr w:type="spellEnd"/>
            <w:r w:rsidRPr="000C18AE">
              <w:t xml:space="preserve"> </w:t>
            </w:r>
            <w:proofErr w:type="spellStart"/>
            <w:r w:rsidRPr="000C18AE">
              <w:t>IgA</w:t>
            </w:r>
            <w:proofErr w:type="spellEnd"/>
            <w:r w:rsidRPr="000C18AE">
              <w:t xml:space="preserve"> un </w:t>
            </w:r>
            <w:proofErr w:type="spellStart"/>
            <w:r w:rsidRPr="000C18AE">
              <w:t>IgG</w:t>
            </w:r>
            <w:proofErr w:type="spellEnd"/>
            <w:r w:rsidRPr="000C18AE">
              <w:t xml:space="preserve">, antivielu noteikšana pret ērču encefalītu,) kopējais olbaltums, albumīns, olbaltumu frakcijas, </w:t>
            </w:r>
            <w:proofErr w:type="spellStart"/>
            <w:r w:rsidRPr="000C18AE">
              <w:t>imūnglobulīni</w:t>
            </w:r>
            <w:proofErr w:type="spellEnd"/>
            <w:r w:rsidRPr="000C18AE">
              <w:t xml:space="preserve"> </w:t>
            </w:r>
            <w:proofErr w:type="spellStart"/>
            <w:r w:rsidRPr="000C18AE">
              <w:t>IgG</w:t>
            </w:r>
            <w:proofErr w:type="spellEnd"/>
            <w:r w:rsidRPr="000C18AE">
              <w:t xml:space="preserve"> (A, M), vitamīns D3,  urīna analīze, </w:t>
            </w:r>
            <w:proofErr w:type="spellStart"/>
            <w:r w:rsidRPr="000C18AE">
              <w:t>koprogramma</w:t>
            </w:r>
            <w:proofErr w:type="spellEnd"/>
            <w:r w:rsidRPr="000C18AE">
              <w:t xml:space="preserve">, krēpu analīze, iztriepju izmeklēšana uz </w:t>
            </w:r>
            <w:proofErr w:type="spellStart"/>
            <w:r w:rsidRPr="000C18AE">
              <w:t>mikrofloru</w:t>
            </w:r>
            <w:proofErr w:type="spellEnd"/>
            <w:r w:rsidRPr="000C18AE">
              <w:t xml:space="preserve">;  </w:t>
            </w:r>
            <w:proofErr w:type="spellStart"/>
            <w:r w:rsidRPr="000C18AE">
              <w:t>onkomarķieri</w:t>
            </w:r>
            <w:proofErr w:type="spellEnd"/>
            <w:r w:rsidRPr="000C18AE">
              <w:t xml:space="preserve">. </w:t>
            </w:r>
          </w:p>
          <w:p w:rsidR="00DD187B" w:rsidRPr="000C18AE" w:rsidRDefault="00DD187B" w:rsidP="001B7B44">
            <w:pPr>
              <w:autoSpaceDE w:val="0"/>
              <w:autoSpaceDN w:val="0"/>
              <w:adjustRightInd w:val="0"/>
            </w:pPr>
          </w:p>
          <w:p w:rsidR="00DD187B" w:rsidRPr="000C18AE" w:rsidRDefault="00DD187B" w:rsidP="001B7B44">
            <w:pPr>
              <w:autoSpaceDE w:val="0"/>
              <w:autoSpaceDN w:val="0"/>
              <w:adjustRightInd w:val="0"/>
              <w:rPr>
                <w:b/>
                <w:bCs/>
              </w:rPr>
            </w:pPr>
            <w:r w:rsidRPr="000C18AE">
              <w:t>Apdrošinājuma summa/limits pilnā apmērā, bez skaita ierobežojuma.</w:t>
            </w:r>
          </w:p>
        </w:tc>
      </w:tr>
      <w:tr w:rsidR="00DD187B" w:rsidRPr="000C18AE" w:rsidTr="002B17FD">
        <w:trPr>
          <w:trHeight w:val="1690"/>
        </w:trPr>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center"/>
              <w:rPr>
                <w:bCs/>
              </w:rPr>
            </w:pPr>
            <w:r w:rsidRPr="000C18AE">
              <w:rPr>
                <w:bCs/>
              </w:rPr>
              <w:t>2.4.4.</w:t>
            </w:r>
          </w:p>
        </w:tc>
        <w:tc>
          <w:tcPr>
            <w:tcW w:w="85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autoSpaceDE w:val="0"/>
              <w:autoSpaceDN w:val="0"/>
              <w:adjustRightInd w:val="0"/>
              <w:jc w:val="both"/>
            </w:pPr>
            <w:r w:rsidRPr="000C18AE">
              <w:t xml:space="preserve">Diagnostika, paredzot vismaz šādus diagnostikas pakalpojumus: </w:t>
            </w:r>
            <w:proofErr w:type="spellStart"/>
            <w:r w:rsidRPr="000C18AE">
              <w:t>elektrokardiogrāfija</w:t>
            </w:r>
            <w:proofErr w:type="spellEnd"/>
            <w:r w:rsidRPr="000C18AE">
              <w:t xml:space="preserve">, </w:t>
            </w:r>
            <w:proofErr w:type="spellStart"/>
            <w:r w:rsidRPr="000C18AE">
              <w:t>ehokardiogrāfija</w:t>
            </w:r>
            <w:proofErr w:type="spellEnd"/>
            <w:r w:rsidRPr="000C18AE">
              <w:t xml:space="preserve">, </w:t>
            </w:r>
            <w:proofErr w:type="spellStart"/>
            <w:r w:rsidRPr="000C18AE">
              <w:t>veloergometrija</w:t>
            </w:r>
            <w:proofErr w:type="spellEnd"/>
            <w:r w:rsidRPr="000C18AE">
              <w:t>,  orgānu un ķermeņa daļu  rentgena izmeklējumi (tai skaitā,</w:t>
            </w:r>
            <w:r w:rsidR="001921B8">
              <w:t xml:space="preserve"> </w:t>
            </w:r>
            <w:proofErr w:type="spellStart"/>
            <w:r w:rsidRPr="000C18AE">
              <w:t>mamogrāfija</w:t>
            </w:r>
            <w:proofErr w:type="spellEnd"/>
            <w:r w:rsidRPr="000C18AE">
              <w:t xml:space="preserve"> un </w:t>
            </w:r>
            <w:proofErr w:type="spellStart"/>
            <w:r w:rsidRPr="000C18AE">
              <w:t>fluorogramma</w:t>
            </w:r>
            <w:proofErr w:type="spellEnd"/>
            <w:r w:rsidRPr="000C18AE">
              <w:t xml:space="preserve">) ar un bez kontrastvielas, </w:t>
            </w:r>
            <w:proofErr w:type="spellStart"/>
            <w:r w:rsidRPr="000C18AE">
              <w:t>radionukleīdā</w:t>
            </w:r>
            <w:proofErr w:type="spellEnd"/>
            <w:r w:rsidRPr="000C18AE">
              <w:t xml:space="preserve"> diagnostika, ultrasonogrāfija (jebkurai ķermeņa daļai), asinsvadu </w:t>
            </w:r>
            <w:proofErr w:type="spellStart"/>
            <w:r w:rsidRPr="000C18AE">
              <w:t>sonogrāfiska</w:t>
            </w:r>
            <w:proofErr w:type="spellEnd"/>
            <w:r w:rsidRPr="000C18AE">
              <w:t xml:space="preserve"> un </w:t>
            </w:r>
            <w:proofErr w:type="spellStart"/>
            <w:r w:rsidRPr="000C18AE">
              <w:t>doplerogrāfiska</w:t>
            </w:r>
            <w:proofErr w:type="spellEnd"/>
            <w:r w:rsidRPr="000C18AE">
              <w:t xml:space="preserve"> izmeklēšana, </w:t>
            </w:r>
            <w:proofErr w:type="spellStart"/>
            <w:r w:rsidRPr="000C18AE">
              <w:t>audiogramma</w:t>
            </w:r>
            <w:proofErr w:type="spellEnd"/>
            <w:r w:rsidRPr="000C18AE">
              <w:t xml:space="preserve">, </w:t>
            </w:r>
            <w:proofErr w:type="spellStart"/>
            <w:r w:rsidRPr="000C18AE">
              <w:t>fibrogastroduodenoskopija</w:t>
            </w:r>
            <w:proofErr w:type="spellEnd"/>
            <w:r w:rsidRPr="000C18AE">
              <w:t xml:space="preserve"> u.c. </w:t>
            </w:r>
            <w:proofErr w:type="spellStart"/>
            <w:r w:rsidRPr="000C18AE">
              <w:t>endoskopiskie</w:t>
            </w:r>
            <w:proofErr w:type="spellEnd"/>
            <w:r w:rsidRPr="000C18AE">
              <w:t xml:space="preserve"> izmeklējumi ar pacienta </w:t>
            </w:r>
            <w:proofErr w:type="spellStart"/>
            <w:r w:rsidRPr="000C18AE">
              <w:t>sedāciju</w:t>
            </w:r>
            <w:proofErr w:type="spellEnd"/>
            <w:r w:rsidRPr="000C18AE">
              <w:t xml:space="preserve"> </w:t>
            </w:r>
            <w:proofErr w:type="spellStart"/>
            <w:r w:rsidRPr="000C18AE">
              <w:t>endoskopijas</w:t>
            </w:r>
            <w:proofErr w:type="spellEnd"/>
            <w:r w:rsidRPr="000C18AE">
              <w:t xml:space="preserve"> laikā vai īslaicīgu anestēziju (tai skaitā, gastroskopija, </w:t>
            </w:r>
            <w:proofErr w:type="spellStart"/>
            <w:r w:rsidRPr="000C18AE">
              <w:t>kolonoskopija</w:t>
            </w:r>
            <w:proofErr w:type="spellEnd"/>
            <w:r w:rsidRPr="000C18AE">
              <w:t xml:space="preserve">, </w:t>
            </w:r>
            <w:proofErr w:type="spellStart"/>
            <w:r w:rsidRPr="000C18AE">
              <w:t>kolposkopija</w:t>
            </w:r>
            <w:proofErr w:type="spellEnd"/>
            <w:r w:rsidRPr="000C18AE">
              <w:t xml:space="preserve"> u.c.) .</w:t>
            </w:r>
          </w:p>
          <w:p w:rsidR="00DD187B" w:rsidRPr="000C18AE" w:rsidRDefault="00DD187B" w:rsidP="001B7B44">
            <w:pPr>
              <w:autoSpaceDE w:val="0"/>
              <w:autoSpaceDN w:val="0"/>
              <w:adjustRightInd w:val="0"/>
            </w:pPr>
          </w:p>
          <w:p w:rsidR="00DD187B" w:rsidRPr="000C18AE" w:rsidRDefault="00DD187B" w:rsidP="001B7B44">
            <w:pPr>
              <w:autoSpaceDE w:val="0"/>
              <w:autoSpaceDN w:val="0"/>
              <w:adjustRightInd w:val="0"/>
              <w:rPr>
                <w:b/>
                <w:bCs/>
              </w:rPr>
            </w:pPr>
            <w:r w:rsidRPr="009E2D11">
              <w:t>Apdrošinājuma summa/limits pilnā apmērā, bez skaita ierobežojuma.</w:t>
            </w:r>
          </w:p>
        </w:tc>
      </w:tr>
      <w:tr w:rsidR="00DD187B" w:rsidRPr="000C18AE" w:rsidTr="002B17FD">
        <w:trPr>
          <w:trHeight w:val="902"/>
        </w:trPr>
        <w:tc>
          <w:tcPr>
            <w:tcW w:w="99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center"/>
              <w:rPr>
                <w:b/>
                <w:bCs/>
              </w:rPr>
            </w:pPr>
          </w:p>
        </w:tc>
        <w:tc>
          <w:tcPr>
            <w:tcW w:w="85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both"/>
              <w:rPr>
                <w:b/>
                <w:bCs/>
              </w:rPr>
            </w:pPr>
          </w:p>
        </w:tc>
      </w:tr>
      <w:tr w:rsidR="00DD187B" w:rsidRPr="000C18AE" w:rsidTr="002B17FD">
        <w:trPr>
          <w:trHeight w:val="902"/>
        </w:trPr>
        <w:tc>
          <w:tcPr>
            <w:tcW w:w="993"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D187B" w:rsidRPr="000C18AE" w:rsidRDefault="00DD187B" w:rsidP="002B17FD">
            <w:pPr>
              <w:jc w:val="center"/>
              <w:rPr>
                <w:bCs/>
              </w:rPr>
            </w:pPr>
            <w:r w:rsidRPr="000C18AE">
              <w:rPr>
                <w:bCs/>
              </w:rPr>
              <w:t>2.4.5.</w:t>
            </w:r>
          </w:p>
        </w:tc>
        <w:tc>
          <w:tcPr>
            <w:tcW w:w="8505" w:type="dxa"/>
            <w:vMerge w:val="restart"/>
            <w:tcBorders>
              <w:top w:val="single" w:sz="4" w:space="0" w:color="auto"/>
              <w:left w:val="nil"/>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jc w:val="both"/>
            </w:pPr>
            <w:r w:rsidRPr="000C18AE">
              <w:t xml:space="preserve">Dārgo tehnoloģiju diagnostika,  paredzot vismaz šādus dārgo tehnoloģiju diagnostikas pakalpojumus: </w:t>
            </w:r>
            <w:proofErr w:type="spellStart"/>
            <w:r w:rsidRPr="000C18AE">
              <w:t>skaitļotājtomogrāfijas</w:t>
            </w:r>
            <w:proofErr w:type="spellEnd"/>
            <w:r w:rsidRPr="000C18AE">
              <w:t xml:space="preserve"> izmeklējumi ar vai bez kontrastvielas, magnētiskās rezonanses izmeklējumi ar un bez kontrastvielas,</w:t>
            </w:r>
            <w:r w:rsidR="002B17FD">
              <w:t xml:space="preserve"> </w:t>
            </w:r>
            <w:proofErr w:type="spellStart"/>
            <w:r w:rsidRPr="000C18AE">
              <w:t>scintigrāfiskie</w:t>
            </w:r>
            <w:proofErr w:type="spellEnd"/>
            <w:r w:rsidRPr="000C18AE">
              <w:t xml:space="preserve"> izmeklējumi.</w:t>
            </w:r>
          </w:p>
          <w:p w:rsidR="00DD187B" w:rsidRPr="000C18AE" w:rsidRDefault="00DD187B" w:rsidP="001B7B44">
            <w:pPr>
              <w:autoSpaceDE w:val="0"/>
              <w:autoSpaceDN w:val="0"/>
              <w:adjustRightInd w:val="0"/>
              <w:jc w:val="both"/>
            </w:pPr>
          </w:p>
          <w:p w:rsidR="00DD187B" w:rsidRPr="000C18AE" w:rsidRDefault="00DD187B" w:rsidP="009E2D11">
            <w:pPr>
              <w:autoSpaceDE w:val="0"/>
              <w:autoSpaceDN w:val="0"/>
              <w:adjustRightInd w:val="0"/>
              <w:jc w:val="both"/>
              <w:rPr>
                <w:b/>
                <w:bCs/>
              </w:rPr>
            </w:pPr>
            <w:r w:rsidRPr="009E2D11">
              <w:t>Apdrošinājuma summa/limits pilnā apmērā, bez skaita ierobežojuma.</w:t>
            </w:r>
          </w:p>
        </w:tc>
      </w:tr>
      <w:tr w:rsidR="00DD187B" w:rsidRPr="000C18AE" w:rsidTr="002B17FD">
        <w:trPr>
          <w:trHeight w:val="668"/>
        </w:trPr>
        <w:tc>
          <w:tcPr>
            <w:tcW w:w="993" w:type="dxa"/>
            <w:vMerge/>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DD187B" w:rsidRPr="000C18AE" w:rsidRDefault="00DD187B" w:rsidP="002B17FD">
            <w:pPr>
              <w:jc w:val="center"/>
              <w:rPr>
                <w:b/>
                <w:bCs/>
              </w:rPr>
            </w:pPr>
          </w:p>
        </w:tc>
        <w:tc>
          <w:tcPr>
            <w:tcW w:w="8505" w:type="dxa"/>
            <w:vMerge/>
            <w:tcBorders>
              <w:top w:val="single" w:sz="8" w:space="0" w:color="000000"/>
              <w:left w:val="nil"/>
              <w:bottom w:val="single" w:sz="4" w:space="0" w:color="auto"/>
              <w:right w:val="single" w:sz="8" w:space="0" w:color="000000"/>
            </w:tcBorders>
            <w:tcMar>
              <w:top w:w="0" w:type="dxa"/>
              <w:left w:w="108" w:type="dxa"/>
              <w:bottom w:w="0" w:type="dxa"/>
              <w:right w:w="108" w:type="dxa"/>
            </w:tcMar>
          </w:tcPr>
          <w:p w:rsidR="00DD187B" w:rsidRPr="000C18AE" w:rsidRDefault="00DD187B" w:rsidP="001B7B44">
            <w:pPr>
              <w:jc w:val="both"/>
              <w:rPr>
                <w:b/>
                <w:bCs/>
              </w:rPr>
            </w:pPr>
          </w:p>
        </w:tc>
      </w:tr>
      <w:tr w:rsidR="00DD187B" w:rsidRPr="00EB1107" w:rsidTr="002B17FD">
        <w:trPr>
          <w:trHeight w:val="902"/>
        </w:trPr>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2B17FD">
            <w:pPr>
              <w:jc w:val="center"/>
              <w:rPr>
                <w:bCs/>
              </w:rPr>
            </w:pPr>
            <w:r w:rsidRPr="000C18AE">
              <w:rPr>
                <w:bCs/>
              </w:rPr>
              <w:t>2.4.6.</w:t>
            </w:r>
          </w:p>
        </w:tc>
        <w:tc>
          <w:tcPr>
            <w:tcW w:w="85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E11" w:rsidRDefault="00DD187B" w:rsidP="000074BE">
            <w:pPr>
              <w:autoSpaceDE w:val="0"/>
              <w:autoSpaceDN w:val="0"/>
              <w:adjustRightInd w:val="0"/>
              <w:jc w:val="both"/>
              <w:rPr>
                <w:bCs/>
              </w:rPr>
            </w:pPr>
            <w:r w:rsidRPr="000C18AE">
              <w:t>Manipulācijas,</w:t>
            </w:r>
            <w:r w:rsidR="000074BE">
              <w:t xml:space="preserve"> tai skaitā</w:t>
            </w:r>
            <w:r w:rsidRPr="000C18AE">
              <w:t xml:space="preserve"> blokāde, </w:t>
            </w:r>
            <w:proofErr w:type="spellStart"/>
            <w:r w:rsidRPr="000C18AE">
              <w:t>epidurālā</w:t>
            </w:r>
            <w:proofErr w:type="spellEnd"/>
            <w:r w:rsidRPr="000C18AE">
              <w:t xml:space="preserve"> blokāde, biopsija, injekcijas, brūces apstrāde un pārsiešana, naga ablācija vai saknes </w:t>
            </w:r>
            <w:proofErr w:type="spellStart"/>
            <w:r w:rsidRPr="000C18AE">
              <w:t>rezekcija</w:t>
            </w:r>
            <w:proofErr w:type="spellEnd"/>
            <w:r w:rsidRPr="000C18AE">
              <w:t xml:space="preserve">, </w:t>
            </w:r>
            <w:proofErr w:type="spellStart"/>
            <w:r w:rsidRPr="000C18AE">
              <w:t>ekscīzija</w:t>
            </w:r>
            <w:proofErr w:type="spellEnd"/>
            <w:r w:rsidRPr="000C18AE">
              <w:t xml:space="preserve">, </w:t>
            </w:r>
            <w:proofErr w:type="spellStart"/>
            <w:r w:rsidRPr="000C18AE">
              <w:t>incīzija</w:t>
            </w:r>
            <w:proofErr w:type="spellEnd"/>
            <w:r w:rsidRPr="000C18AE">
              <w:t xml:space="preserve"> (furunkula, abscesa, hematomas), punkci</w:t>
            </w:r>
            <w:r w:rsidR="002B7E11">
              <w:t>jas, histoloģiskie izmeklējumi,</w:t>
            </w:r>
            <w:r w:rsidRPr="000C18AE">
              <w:t xml:space="preserve"> izmežģījuma, lūzuma </w:t>
            </w:r>
            <w:proofErr w:type="spellStart"/>
            <w:r w:rsidRPr="000C18AE">
              <w:t>repozīcija</w:t>
            </w:r>
            <w:proofErr w:type="spellEnd"/>
            <w:r w:rsidR="002B7E11">
              <w:t>,</w:t>
            </w:r>
            <w:r w:rsidRPr="009E2D11">
              <w:rPr>
                <w:bCs/>
              </w:rPr>
              <w:t xml:space="preserve"> dzirdes pārbaude, redzes pārbaude, intravenoza katetra uzlikšana, acu plakstiņu masāža; asaru kanālu skalošana, svešķermeņa izņemšana no deguna; balsenes izmeklēšana, sēra korķu izņemšana, urīnpūšļa </w:t>
            </w:r>
            <w:proofErr w:type="spellStart"/>
            <w:r w:rsidRPr="009E2D11">
              <w:rPr>
                <w:bCs/>
              </w:rPr>
              <w:t>kateterizācija</w:t>
            </w:r>
            <w:proofErr w:type="spellEnd"/>
            <w:r w:rsidRPr="009E2D11">
              <w:rPr>
                <w:bCs/>
              </w:rPr>
              <w:t xml:space="preserve">.  </w:t>
            </w:r>
          </w:p>
          <w:p w:rsidR="002B7E11" w:rsidRDefault="002B7E11" w:rsidP="000074BE">
            <w:pPr>
              <w:autoSpaceDE w:val="0"/>
              <w:autoSpaceDN w:val="0"/>
              <w:adjustRightInd w:val="0"/>
              <w:jc w:val="both"/>
              <w:rPr>
                <w:bCs/>
              </w:rPr>
            </w:pPr>
          </w:p>
          <w:p w:rsidR="00DD187B" w:rsidRPr="000C18AE" w:rsidRDefault="00DD187B" w:rsidP="000074BE">
            <w:pPr>
              <w:autoSpaceDE w:val="0"/>
              <w:autoSpaceDN w:val="0"/>
              <w:adjustRightInd w:val="0"/>
              <w:jc w:val="both"/>
              <w:rPr>
                <w:b/>
                <w:bCs/>
              </w:rPr>
            </w:pPr>
            <w:r w:rsidRPr="009E2D11">
              <w:t>Apdrošinājuma summa/limits pilnā apmērā, bez skaita ierobežojuma.</w:t>
            </w:r>
          </w:p>
        </w:tc>
      </w:tr>
      <w:tr w:rsidR="00DD187B" w:rsidRPr="00EB1107" w:rsidTr="002B17FD">
        <w:trPr>
          <w:trHeight w:val="902"/>
        </w:trPr>
        <w:tc>
          <w:tcPr>
            <w:tcW w:w="99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2B17FD">
            <w:pPr>
              <w:jc w:val="center"/>
              <w:rPr>
                <w:b/>
                <w:bCs/>
              </w:rPr>
            </w:pPr>
          </w:p>
        </w:tc>
        <w:tc>
          <w:tcPr>
            <w:tcW w:w="85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both"/>
              <w:rPr>
                <w:b/>
                <w:bCs/>
              </w:rPr>
            </w:pPr>
          </w:p>
        </w:tc>
      </w:tr>
      <w:tr w:rsidR="00DD187B" w:rsidRPr="00EB1107" w:rsidTr="002B17FD">
        <w:trPr>
          <w:trHeight w:val="206"/>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2B17FD" w:rsidRDefault="00DD187B" w:rsidP="002B17FD">
            <w:pPr>
              <w:jc w:val="center"/>
              <w:rPr>
                <w:bCs/>
              </w:rPr>
            </w:pPr>
            <w:r w:rsidRPr="002B17FD">
              <w:rPr>
                <w:bCs/>
              </w:rPr>
              <w:t>2.4.7</w:t>
            </w:r>
            <w:r w:rsidR="002B17FD" w:rsidRPr="002B17FD">
              <w:rPr>
                <w:bCs/>
              </w:rPr>
              <w:t>.</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Default="00DD187B" w:rsidP="002D4EE6">
            <w:pPr>
              <w:autoSpaceDE w:val="0"/>
              <w:autoSpaceDN w:val="0"/>
              <w:adjustRightInd w:val="0"/>
              <w:jc w:val="both"/>
              <w:rPr>
                <w:bCs/>
              </w:rPr>
            </w:pPr>
            <w:r>
              <w:rPr>
                <w:bCs/>
              </w:rPr>
              <w:t>Personificētās med</w:t>
            </w:r>
            <w:r w:rsidR="002D4EE6">
              <w:rPr>
                <w:bCs/>
              </w:rPr>
              <w:t>i</w:t>
            </w:r>
            <w:r>
              <w:rPr>
                <w:bCs/>
              </w:rPr>
              <w:t>cīnas grāmatiņas</w:t>
            </w:r>
            <w:r w:rsidR="00A82044">
              <w:rPr>
                <w:bCs/>
              </w:rPr>
              <w:t xml:space="preserve"> </w:t>
            </w:r>
            <w:r>
              <w:rPr>
                <w:bCs/>
              </w:rPr>
              <w:t>(izziņas)</w:t>
            </w:r>
          </w:p>
        </w:tc>
      </w:tr>
      <w:tr w:rsidR="00DD187B" w:rsidRPr="00EB1107" w:rsidTr="002B17FD">
        <w:trPr>
          <w:trHeight w:val="206"/>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2B17FD" w:rsidRDefault="00DD187B" w:rsidP="002B17FD">
            <w:pPr>
              <w:jc w:val="center"/>
              <w:rPr>
                <w:bCs/>
              </w:rPr>
            </w:pPr>
            <w:r w:rsidRPr="002B17FD">
              <w:rPr>
                <w:bCs/>
              </w:rPr>
              <w:t>2.4.8.</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autoSpaceDE w:val="0"/>
              <w:autoSpaceDN w:val="0"/>
              <w:adjustRightInd w:val="0"/>
              <w:jc w:val="both"/>
            </w:pPr>
            <w:r>
              <w:rPr>
                <w:bCs/>
              </w:rPr>
              <w:t>O</w:t>
            </w:r>
            <w:r w:rsidRPr="009E34B6">
              <w:rPr>
                <w:bCs/>
              </w:rPr>
              <w:t xml:space="preserve">bligātās profesionālās veselības pārbaudes (pēc darba devēja noteiktiem riska faktoriem un MK noteikumiem Nr.219 atbilstoši norādītajām prasībām) </w:t>
            </w:r>
          </w:p>
          <w:p w:rsidR="009E2D11" w:rsidRDefault="009E2D11" w:rsidP="001B7B44">
            <w:pPr>
              <w:tabs>
                <w:tab w:val="left" w:pos="285"/>
              </w:tabs>
              <w:spacing w:line="240" w:lineRule="atLeast"/>
              <w:ind w:right="-108"/>
              <w:jc w:val="both"/>
              <w:rPr>
                <w:highlight w:val="yellow"/>
              </w:rPr>
            </w:pPr>
          </w:p>
          <w:p w:rsidR="00DD187B" w:rsidRPr="000C18AE" w:rsidRDefault="00DD187B" w:rsidP="009E2D11">
            <w:pPr>
              <w:tabs>
                <w:tab w:val="left" w:pos="285"/>
              </w:tabs>
              <w:spacing w:line="240" w:lineRule="atLeast"/>
              <w:ind w:right="-108"/>
              <w:jc w:val="both"/>
              <w:rPr>
                <w:rFonts w:ascii="Times New Roman,Bold" w:hAnsi="Times New Roman,Bold" w:cs="Times New Roman,Bold"/>
                <w:b/>
                <w:bCs/>
              </w:rPr>
            </w:pPr>
            <w:r w:rsidRPr="009E2D11">
              <w:t>Apdrošinājuma summa/limits pilnā apmērā, bez skaita ierobežojuma.</w:t>
            </w:r>
          </w:p>
        </w:tc>
      </w:tr>
      <w:tr w:rsidR="00DD187B" w:rsidRPr="00EB1107" w:rsidTr="002B17FD">
        <w:trPr>
          <w:trHeight w:val="206"/>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2B17FD" w:rsidRDefault="00DD187B" w:rsidP="002B17FD">
            <w:pPr>
              <w:jc w:val="center"/>
              <w:rPr>
                <w:bCs/>
              </w:rPr>
            </w:pPr>
            <w:r w:rsidRPr="002B17FD">
              <w:rPr>
                <w:bCs/>
              </w:rPr>
              <w:lastRenderedPageBreak/>
              <w:t>2.4.9.</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autoSpaceDE w:val="0"/>
              <w:autoSpaceDN w:val="0"/>
              <w:adjustRightInd w:val="0"/>
              <w:jc w:val="both"/>
            </w:pPr>
            <w:r>
              <w:rPr>
                <w:bCs/>
              </w:rPr>
              <w:t>N</w:t>
            </w:r>
            <w:r w:rsidRPr="009E34B6">
              <w:rPr>
                <w:bCs/>
              </w:rPr>
              <w:t xml:space="preserve">eatliekamā palīdzība - valsts un maksas medicīniskā palīdzība – </w:t>
            </w:r>
          </w:p>
          <w:p w:rsidR="009E2D11" w:rsidRDefault="009E2D11" w:rsidP="001B7B44">
            <w:pPr>
              <w:tabs>
                <w:tab w:val="left" w:pos="285"/>
              </w:tabs>
              <w:spacing w:line="240" w:lineRule="atLeast"/>
              <w:ind w:right="-108"/>
              <w:jc w:val="both"/>
              <w:rPr>
                <w:highlight w:val="yellow"/>
              </w:rPr>
            </w:pPr>
          </w:p>
          <w:p w:rsidR="00DD187B" w:rsidRPr="000C18AE" w:rsidRDefault="00DD187B" w:rsidP="009E2D11">
            <w:pPr>
              <w:tabs>
                <w:tab w:val="left" w:pos="285"/>
              </w:tabs>
              <w:spacing w:line="240" w:lineRule="atLeast"/>
              <w:ind w:right="-108"/>
              <w:jc w:val="both"/>
              <w:rPr>
                <w:rFonts w:ascii="Times New Roman,Bold" w:hAnsi="Times New Roman,Bold" w:cs="Times New Roman,Bold"/>
                <w:b/>
                <w:bCs/>
              </w:rPr>
            </w:pPr>
            <w:r w:rsidRPr="009E2D11">
              <w:t>Apdrošinājuma summa/limits pilnā apmērā, bez skaita ierobežojuma.</w:t>
            </w:r>
          </w:p>
        </w:tc>
      </w:tr>
      <w:tr w:rsidR="00DD187B" w:rsidRPr="00EB1107" w:rsidTr="002B17FD">
        <w:trPr>
          <w:trHeight w:val="206"/>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2B17FD" w:rsidRDefault="00DD187B" w:rsidP="002B17FD">
            <w:pPr>
              <w:jc w:val="center"/>
              <w:rPr>
                <w:bCs/>
              </w:rPr>
            </w:pPr>
            <w:r w:rsidRPr="002B17FD">
              <w:rPr>
                <w:bCs/>
              </w:rPr>
              <w:t>2.4.10.</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7642EE" w:rsidRDefault="00DD187B" w:rsidP="001B7B44">
            <w:pPr>
              <w:shd w:val="clear" w:color="auto" w:fill="FFFFFF"/>
              <w:tabs>
                <w:tab w:val="left" w:pos="285"/>
              </w:tabs>
              <w:spacing w:line="240" w:lineRule="atLeast"/>
              <w:ind w:right="-108"/>
              <w:jc w:val="both"/>
              <w:rPr>
                <w:bCs/>
              </w:rPr>
            </w:pPr>
            <w:r>
              <w:t>N</w:t>
            </w:r>
            <w:r w:rsidRPr="007642EE">
              <w:t xml:space="preserve">eatliekamās medicīniskās palīdzības sniegšanu stacionāro ārstniecības iestāžu uzņemšanas nodaļās, ja persona netiek </w:t>
            </w:r>
            <w:proofErr w:type="spellStart"/>
            <w:r w:rsidRPr="007642EE">
              <w:t>stacionēta</w:t>
            </w:r>
            <w:proofErr w:type="spellEnd"/>
            <w:r w:rsidRPr="007642EE">
              <w:t>, un steidzamās medicīniskās palīdzības punktos</w:t>
            </w:r>
            <w:r w:rsidRPr="007642EE">
              <w:rPr>
                <w:bCs/>
              </w:rPr>
              <w:t>.</w:t>
            </w:r>
          </w:p>
          <w:p w:rsidR="009E2D11" w:rsidRDefault="009E2D11" w:rsidP="001B7B44">
            <w:pPr>
              <w:tabs>
                <w:tab w:val="left" w:pos="285"/>
              </w:tabs>
              <w:spacing w:line="240" w:lineRule="atLeast"/>
              <w:ind w:right="-108"/>
              <w:jc w:val="both"/>
              <w:rPr>
                <w:highlight w:val="yellow"/>
              </w:rPr>
            </w:pPr>
          </w:p>
          <w:p w:rsidR="00DD187B" w:rsidRPr="000C18AE" w:rsidRDefault="00DD187B" w:rsidP="009E2D11">
            <w:pPr>
              <w:tabs>
                <w:tab w:val="left" w:pos="285"/>
              </w:tabs>
              <w:spacing w:line="240" w:lineRule="atLeast"/>
              <w:ind w:right="-108"/>
              <w:jc w:val="both"/>
              <w:rPr>
                <w:rFonts w:ascii="Times New Roman,Bold" w:hAnsi="Times New Roman,Bold" w:cs="Times New Roman,Bold"/>
                <w:b/>
                <w:bCs/>
              </w:rPr>
            </w:pPr>
            <w:r w:rsidRPr="009E2D11">
              <w:t>Apdrošinājuma summa/limits pilnā apmērā, bez skaita ierobežojuma.</w:t>
            </w:r>
          </w:p>
        </w:tc>
      </w:tr>
      <w:tr w:rsidR="00DD187B" w:rsidRPr="00EB1107" w:rsidTr="002B17FD">
        <w:trPr>
          <w:trHeight w:val="206"/>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center"/>
              <w:rPr>
                <w:b/>
                <w:bCs/>
              </w:rPr>
            </w:pPr>
            <w:r w:rsidRPr="000C18AE">
              <w:rPr>
                <w:b/>
                <w:bCs/>
              </w:rPr>
              <w:t>2.5.</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187B" w:rsidRPr="000C18AE" w:rsidRDefault="00DD187B" w:rsidP="001B7B44">
            <w:pPr>
              <w:jc w:val="both"/>
              <w:rPr>
                <w:b/>
                <w:bCs/>
              </w:rPr>
            </w:pPr>
            <w:r w:rsidRPr="000C18AE">
              <w:rPr>
                <w:rFonts w:ascii="Times New Roman,Bold" w:hAnsi="Times New Roman,Bold" w:cs="Times New Roman,Bold"/>
                <w:b/>
                <w:bCs/>
              </w:rPr>
              <w:t>Stacionārā maksas palīdzība:</w:t>
            </w:r>
          </w:p>
        </w:tc>
      </w:tr>
      <w:tr w:rsidR="00DD187B" w:rsidRPr="000C18AE" w:rsidTr="002B17FD">
        <w:trPr>
          <w:trHeight w:val="537"/>
        </w:trPr>
        <w:tc>
          <w:tcPr>
            <w:tcW w:w="993" w:type="dxa"/>
            <w:tcBorders>
              <w:top w:val="single" w:sz="4" w:space="0" w:color="auto"/>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2.5.1.</w:t>
            </w:r>
          </w:p>
        </w:tc>
        <w:tc>
          <w:tcPr>
            <w:tcW w:w="8505" w:type="dxa"/>
            <w:tcBorders>
              <w:top w:val="single" w:sz="4" w:space="0" w:color="auto"/>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rPr>
                <w:b/>
                <w:bCs/>
              </w:rPr>
            </w:pPr>
            <w:r w:rsidRPr="000C18AE">
              <w:t>Apdrošināšana ietver maksu par katru diennakts vai dienas stacionārā pavadīto dienu.</w:t>
            </w:r>
          </w:p>
        </w:tc>
      </w:tr>
      <w:tr w:rsidR="00DD187B" w:rsidRPr="00EB1107" w:rsidTr="002B17FD">
        <w:trPr>
          <w:trHeight w:val="261"/>
        </w:trPr>
        <w:tc>
          <w:tcPr>
            <w:tcW w:w="993"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2.5.2.</w:t>
            </w:r>
          </w:p>
        </w:tc>
        <w:tc>
          <w:tcPr>
            <w:tcW w:w="8505" w:type="dxa"/>
            <w:tcBorders>
              <w:top w:val="single" w:sz="8" w:space="0" w:color="000000"/>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t>Ārstēšanās paaugstināta servisa apstākļos, ja tādus nodrošina ārstniecības iestāde.</w:t>
            </w:r>
          </w:p>
        </w:tc>
      </w:tr>
      <w:tr w:rsidR="00DD187B" w:rsidRPr="000C18AE" w:rsidTr="002B17FD">
        <w:trPr>
          <w:trHeight w:val="380"/>
        </w:trPr>
        <w:tc>
          <w:tcPr>
            <w:tcW w:w="993"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2.5.3.</w:t>
            </w:r>
          </w:p>
        </w:tc>
        <w:tc>
          <w:tcPr>
            <w:tcW w:w="8505" w:type="dxa"/>
            <w:tcBorders>
              <w:top w:val="single" w:sz="8" w:space="0" w:color="000000"/>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t>Speciālistu, tai skaitā profesoru un docentu konsultācijas.</w:t>
            </w:r>
          </w:p>
        </w:tc>
      </w:tr>
      <w:tr w:rsidR="00DD187B" w:rsidRPr="000C18AE" w:rsidTr="002B17FD">
        <w:trPr>
          <w:trHeight w:val="554"/>
        </w:trPr>
        <w:tc>
          <w:tcPr>
            <w:tcW w:w="993"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2.5.4.</w:t>
            </w:r>
          </w:p>
        </w:tc>
        <w:tc>
          <w:tcPr>
            <w:tcW w:w="8505" w:type="dxa"/>
            <w:tcBorders>
              <w:top w:val="single" w:sz="8" w:space="0" w:color="000000"/>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t>Diagnostiska, dārgo tehnoloģiju diagnostika, laboratoriskie un instrumentālie izmeklējumi.</w:t>
            </w:r>
          </w:p>
        </w:tc>
      </w:tr>
      <w:tr w:rsidR="00DD187B" w:rsidRPr="000C18AE" w:rsidTr="002B17FD">
        <w:trPr>
          <w:trHeight w:val="266"/>
        </w:trPr>
        <w:tc>
          <w:tcPr>
            <w:tcW w:w="993"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2.5.5.</w:t>
            </w:r>
          </w:p>
        </w:tc>
        <w:tc>
          <w:tcPr>
            <w:tcW w:w="8505" w:type="dxa"/>
            <w:tcBorders>
              <w:top w:val="single" w:sz="8" w:space="0" w:color="000000"/>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t xml:space="preserve">Ārstnieciskās manipulācijas. </w:t>
            </w:r>
          </w:p>
        </w:tc>
      </w:tr>
      <w:tr w:rsidR="00DD187B" w:rsidRPr="000C18AE" w:rsidTr="002B17FD">
        <w:trPr>
          <w:trHeight w:val="255"/>
        </w:trPr>
        <w:tc>
          <w:tcPr>
            <w:tcW w:w="993"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jc w:val="center"/>
              <w:rPr>
                <w:bCs/>
              </w:rPr>
            </w:pPr>
            <w:r w:rsidRPr="000C18AE">
              <w:rPr>
                <w:bCs/>
              </w:rPr>
              <w:t>2.5.6.</w:t>
            </w:r>
          </w:p>
        </w:tc>
        <w:tc>
          <w:tcPr>
            <w:tcW w:w="8505" w:type="dxa"/>
            <w:tcBorders>
              <w:top w:val="single" w:sz="8" w:space="0" w:color="000000"/>
              <w:left w:val="nil"/>
              <w:bottom w:val="single" w:sz="2" w:space="0" w:color="000000"/>
              <w:right w:val="single" w:sz="8" w:space="0" w:color="000000"/>
            </w:tcBorders>
            <w:tcMar>
              <w:top w:w="0" w:type="dxa"/>
              <w:left w:w="108" w:type="dxa"/>
              <w:bottom w:w="0" w:type="dxa"/>
              <w:right w:w="108" w:type="dxa"/>
            </w:tcMar>
          </w:tcPr>
          <w:p w:rsidR="00DD187B" w:rsidRPr="000C18AE" w:rsidRDefault="00835CD2" w:rsidP="001B7B44">
            <w:pPr>
              <w:autoSpaceDE w:val="0"/>
              <w:autoSpaceDN w:val="0"/>
              <w:adjustRightInd w:val="0"/>
            </w:pPr>
            <w:r>
              <w:t>Plānveida un maksas operācijas</w:t>
            </w:r>
            <w:r w:rsidRPr="002B17FD">
              <w:t xml:space="preserve">, t.sk. </w:t>
            </w:r>
            <w:r w:rsidR="0005233B" w:rsidRPr="002B17FD">
              <w:t>l</w:t>
            </w:r>
            <w:r w:rsidRPr="002B17FD">
              <w:t>āzera</w:t>
            </w:r>
            <w:r w:rsidR="0005233B" w:rsidRPr="002B17FD">
              <w:t xml:space="preserve"> operācijas</w:t>
            </w:r>
            <w:r w:rsidR="002B17FD" w:rsidRPr="002B17FD">
              <w:t>.</w:t>
            </w:r>
          </w:p>
        </w:tc>
      </w:tr>
      <w:tr w:rsidR="00DD187B" w:rsidRPr="000C18AE" w:rsidTr="002B17FD">
        <w:trPr>
          <w:trHeight w:val="246"/>
        </w:trPr>
        <w:tc>
          <w:tcPr>
            <w:tcW w:w="993"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rsidR="00DD187B" w:rsidRPr="002B17FD" w:rsidRDefault="00DD187B" w:rsidP="001B7B44">
            <w:pPr>
              <w:jc w:val="center"/>
              <w:rPr>
                <w:b/>
                <w:bCs/>
              </w:rPr>
            </w:pPr>
            <w:r w:rsidRPr="002B17FD">
              <w:rPr>
                <w:b/>
                <w:bCs/>
              </w:rPr>
              <w:t>2.6.</w:t>
            </w:r>
          </w:p>
        </w:tc>
        <w:tc>
          <w:tcPr>
            <w:tcW w:w="8505" w:type="dxa"/>
            <w:tcBorders>
              <w:top w:val="single" w:sz="8" w:space="0" w:color="000000"/>
              <w:left w:val="nil"/>
              <w:bottom w:val="single" w:sz="2" w:space="0" w:color="000000"/>
              <w:right w:val="single" w:sz="8" w:space="0" w:color="000000"/>
            </w:tcBorders>
            <w:tcMar>
              <w:top w:w="0" w:type="dxa"/>
              <w:left w:w="108" w:type="dxa"/>
              <w:bottom w:w="0" w:type="dxa"/>
              <w:right w:w="108" w:type="dxa"/>
            </w:tcMar>
          </w:tcPr>
          <w:p w:rsidR="00DD187B" w:rsidRPr="000C18AE" w:rsidRDefault="00DD187B" w:rsidP="001B7B44">
            <w:pPr>
              <w:autoSpaceDE w:val="0"/>
              <w:autoSpaceDN w:val="0"/>
              <w:adjustRightInd w:val="0"/>
            </w:pPr>
            <w:r w:rsidRPr="000C18AE">
              <w:rPr>
                <w:b/>
                <w:bCs/>
              </w:rPr>
              <w:t>Papildpakalpojumi (bez papildu maksas):</w:t>
            </w:r>
          </w:p>
        </w:tc>
      </w:tr>
      <w:tr w:rsidR="002B17FD" w:rsidRPr="00EB1107" w:rsidTr="002B17FD">
        <w:trPr>
          <w:trHeight w:val="466"/>
        </w:trPr>
        <w:tc>
          <w:tcPr>
            <w:tcW w:w="993" w:type="dxa"/>
            <w:tcBorders>
              <w:top w:val="single" w:sz="2" w:space="0" w:color="000000"/>
              <w:left w:val="single" w:sz="2" w:space="0" w:color="000000"/>
              <w:right w:val="single" w:sz="2" w:space="0" w:color="000000"/>
            </w:tcBorders>
            <w:tcMar>
              <w:top w:w="0" w:type="dxa"/>
              <w:left w:w="108" w:type="dxa"/>
              <w:bottom w:w="0" w:type="dxa"/>
              <w:right w:w="108" w:type="dxa"/>
            </w:tcMar>
          </w:tcPr>
          <w:p w:rsidR="002B17FD" w:rsidRPr="000C18AE" w:rsidRDefault="002B17FD" w:rsidP="001B7B44">
            <w:pPr>
              <w:jc w:val="center"/>
            </w:pPr>
            <w:r w:rsidRPr="000C18AE">
              <w:t>2.6.1.</w:t>
            </w:r>
          </w:p>
        </w:tc>
        <w:tc>
          <w:tcPr>
            <w:tcW w:w="8505" w:type="dxa"/>
            <w:tcBorders>
              <w:top w:val="single" w:sz="2" w:space="0" w:color="000000"/>
              <w:left w:val="single" w:sz="2" w:space="0" w:color="000000"/>
              <w:right w:val="single" w:sz="2" w:space="0" w:color="000000"/>
            </w:tcBorders>
            <w:tcMar>
              <w:top w:w="0" w:type="dxa"/>
              <w:left w:w="108" w:type="dxa"/>
              <w:bottom w:w="0" w:type="dxa"/>
              <w:right w:w="108" w:type="dxa"/>
            </w:tcMar>
          </w:tcPr>
          <w:p w:rsidR="002B17FD" w:rsidRDefault="002B17FD" w:rsidP="002B17FD">
            <w:pPr>
              <w:autoSpaceDE w:val="0"/>
              <w:autoSpaceDN w:val="0"/>
              <w:adjustRightInd w:val="0"/>
            </w:pPr>
            <w:r w:rsidRPr="002B17FD">
              <w:t>Jebkura veida vakcinācija vai revakcinācija.</w:t>
            </w:r>
          </w:p>
          <w:p w:rsidR="002B17FD" w:rsidRPr="0005233B" w:rsidRDefault="002B17FD" w:rsidP="002B17FD">
            <w:pPr>
              <w:autoSpaceDE w:val="0"/>
              <w:autoSpaceDN w:val="0"/>
              <w:adjustRightInd w:val="0"/>
            </w:pPr>
          </w:p>
          <w:p w:rsidR="002B17FD" w:rsidRPr="000C18AE" w:rsidRDefault="002B17FD" w:rsidP="002B17FD">
            <w:pPr>
              <w:autoSpaceDE w:val="0"/>
              <w:autoSpaceDN w:val="0"/>
              <w:adjustRightInd w:val="0"/>
            </w:pPr>
            <w:r w:rsidRPr="009E2D11">
              <w:t>Apdrošinājuma summa/limits pilnā apmērā, bez skaita ierobežojuma.</w:t>
            </w:r>
          </w:p>
        </w:tc>
      </w:tr>
      <w:tr w:rsidR="00DD187B" w:rsidRPr="00EB1107" w:rsidTr="002B17FD">
        <w:trPr>
          <w:trHeight w:val="276"/>
        </w:trPr>
        <w:tc>
          <w:tcPr>
            <w:tcW w:w="993" w:type="dxa"/>
            <w:tcBorders>
              <w:left w:val="single" w:sz="2" w:space="0" w:color="000000"/>
              <w:bottom w:val="single" w:sz="2" w:space="0" w:color="000000"/>
              <w:right w:val="single" w:sz="2" w:space="0" w:color="000000"/>
            </w:tcBorders>
            <w:tcMar>
              <w:top w:w="0" w:type="dxa"/>
              <w:left w:w="108" w:type="dxa"/>
              <w:bottom w:w="0" w:type="dxa"/>
              <w:right w:w="108" w:type="dxa"/>
            </w:tcMar>
          </w:tcPr>
          <w:p w:rsidR="00DD187B" w:rsidRPr="000C18AE" w:rsidRDefault="00DD187B" w:rsidP="001B7B44">
            <w:pPr>
              <w:jc w:val="center"/>
            </w:pPr>
          </w:p>
        </w:tc>
        <w:tc>
          <w:tcPr>
            <w:tcW w:w="8505" w:type="dxa"/>
            <w:tcBorders>
              <w:left w:val="single" w:sz="2" w:space="0" w:color="000000"/>
              <w:bottom w:val="single" w:sz="2" w:space="0" w:color="000000"/>
              <w:right w:val="single" w:sz="2" w:space="0" w:color="000000"/>
            </w:tcBorders>
            <w:tcMar>
              <w:top w:w="0" w:type="dxa"/>
              <w:left w:w="108" w:type="dxa"/>
              <w:bottom w:w="0" w:type="dxa"/>
              <w:right w:w="108" w:type="dxa"/>
            </w:tcMar>
            <w:hideMark/>
          </w:tcPr>
          <w:p w:rsidR="00DD187B" w:rsidRPr="000C18AE" w:rsidRDefault="00DD187B" w:rsidP="001B7B44">
            <w:pPr>
              <w:jc w:val="both"/>
              <w:rPr>
                <w:bCs/>
              </w:rPr>
            </w:pPr>
          </w:p>
        </w:tc>
      </w:tr>
      <w:tr w:rsidR="00DD187B" w:rsidRPr="00EB1107" w:rsidTr="002B17FD">
        <w:trPr>
          <w:trHeight w:val="276"/>
        </w:trPr>
        <w:tc>
          <w:tcPr>
            <w:tcW w:w="993"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D187B" w:rsidRPr="000C18AE" w:rsidRDefault="00DD187B" w:rsidP="002E4F68">
            <w:pPr>
              <w:jc w:val="center"/>
            </w:pPr>
            <w:r w:rsidRPr="000C18AE">
              <w:t>2.6.</w:t>
            </w:r>
            <w:r w:rsidR="002E4F68">
              <w:t>2</w:t>
            </w:r>
            <w:r w:rsidRPr="000C18AE">
              <w:t>.</w:t>
            </w:r>
          </w:p>
        </w:tc>
        <w:tc>
          <w:tcPr>
            <w:tcW w:w="8505"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D187B" w:rsidRPr="000C18AE" w:rsidRDefault="00DD187B" w:rsidP="001B7B44">
            <w:pPr>
              <w:autoSpaceDE w:val="0"/>
              <w:autoSpaceDN w:val="0"/>
              <w:adjustRightInd w:val="0"/>
              <w:jc w:val="both"/>
            </w:pPr>
            <w:r w:rsidRPr="000C18AE">
              <w:t>Ambulatorā rehabilitācija, ieskaitot ārstniecisko masāžu vai manuālo terapiju, ārstniecisko vingrošanu, fizikālās terapijas procedūras, bez skaita vai citiem ierobežojuma.</w:t>
            </w:r>
          </w:p>
          <w:p w:rsidR="00DD187B" w:rsidRPr="000C18AE" w:rsidRDefault="00DD187B" w:rsidP="002B17FD">
            <w:pPr>
              <w:autoSpaceDE w:val="0"/>
              <w:autoSpaceDN w:val="0"/>
              <w:adjustRightInd w:val="0"/>
              <w:rPr>
                <w:bCs/>
              </w:rPr>
            </w:pPr>
            <w:r w:rsidRPr="000C18AE">
              <w:t xml:space="preserve">Apdrošinājuma summa visā apdrošināšanas </w:t>
            </w:r>
            <w:r>
              <w:t>darbības laikā ne mazāk kā 10</w:t>
            </w:r>
            <w:r w:rsidRPr="000C18AE">
              <w:t xml:space="preserve">0,00 </w:t>
            </w:r>
            <w:r w:rsidR="002B17FD">
              <w:t>E</w:t>
            </w:r>
            <w:r w:rsidRPr="000C18AE">
              <w:t>UR.</w:t>
            </w:r>
          </w:p>
        </w:tc>
      </w:tr>
      <w:tr w:rsidR="00DD187B" w:rsidRPr="00EB1107" w:rsidTr="002B17FD">
        <w:trPr>
          <w:trHeight w:val="276"/>
        </w:trPr>
        <w:tc>
          <w:tcPr>
            <w:tcW w:w="993" w:type="dxa"/>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D187B" w:rsidRPr="000C18AE" w:rsidRDefault="00DD187B" w:rsidP="001B7B44">
            <w:pPr>
              <w:jc w:val="center"/>
            </w:pPr>
          </w:p>
        </w:tc>
        <w:tc>
          <w:tcPr>
            <w:tcW w:w="8505" w:type="dxa"/>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D187B" w:rsidRPr="000C18AE" w:rsidRDefault="00DD187B" w:rsidP="001B7B44">
            <w:pPr>
              <w:jc w:val="both"/>
              <w:rPr>
                <w:bCs/>
              </w:rPr>
            </w:pPr>
          </w:p>
        </w:tc>
      </w:tr>
    </w:tbl>
    <w:p w:rsidR="00B93DCB" w:rsidRDefault="00B93DCB" w:rsidP="009E2D11">
      <w:pPr>
        <w:spacing w:after="160" w:line="259" w:lineRule="auto"/>
        <w:rPr>
          <w:b/>
        </w:rPr>
      </w:pPr>
    </w:p>
    <w:p w:rsidR="002616E3" w:rsidRPr="002E4F68" w:rsidRDefault="002616E3" w:rsidP="009E2D11">
      <w:pPr>
        <w:spacing w:after="160" w:line="259" w:lineRule="auto"/>
        <w:rPr>
          <w:b/>
        </w:rPr>
      </w:pPr>
      <w:r w:rsidRPr="002E4F68">
        <w:rPr>
          <w:b/>
        </w:rPr>
        <w:t>Tehniskajā piedāvājumā jāiekļauj sekojoša informācija un jāpievieno šādi dokumenti:</w:t>
      </w:r>
    </w:p>
    <w:p w:rsidR="002616E3" w:rsidRPr="002E4F68" w:rsidRDefault="002616E3" w:rsidP="00D127FF">
      <w:pPr>
        <w:numPr>
          <w:ilvl w:val="0"/>
          <w:numId w:val="8"/>
        </w:numPr>
        <w:tabs>
          <w:tab w:val="left" w:pos="228"/>
        </w:tabs>
      </w:pPr>
      <w:r w:rsidRPr="002E4F68">
        <w:t xml:space="preserve">Līguma organizāciju saraksts; </w:t>
      </w:r>
    </w:p>
    <w:p w:rsidR="002616E3" w:rsidRPr="002E4F68" w:rsidRDefault="002616E3" w:rsidP="00D127FF">
      <w:pPr>
        <w:numPr>
          <w:ilvl w:val="0"/>
          <w:numId w:val="8"/>
        </w:numPr>
        <w:tabs>
          <w:tab w:val="left" w:pos="228"/>
        </w:tabs>
        <w:spacing w:after="120" w:line="276" w:lineRule="auto"/>
        <w:ind w:right="-23"/>
        <w:rPr>
          <w:b/>
          <w:sz w:val="22"/>
          <w:szCs w:val="22"/>
          <w:lang w:eastAsia="lv-LV"/>
        </w:rPr>
      </w:pPr>
      <w:r w:rsidRPr="002E4F68">
        <w:t>Norēķinu kārtības apraksts par pakalpojumiem, kas saņemti ārpus Pretendenta līguma organizācijām.</w:t>
      </w:r>
    </w:p>
    <w:p w:rsidR="00807874" w:rsidRDefault="00807874" w:rsidP="00703886">
      <w:pPr>
        <w:tabs>
          <w:tab w:val="left" w:pos="3669"/>
        </w:tabs>
        <w:spacing w:line="276" w:lineRule="auto"/>
        <w:jc w:val="right"/>
        <w:rPr>
          <w:b/>
          <w:sz w:val="22"/>
          <w:szCs w:val="22"/>
          <w:lang w:eastAsia="lv-LV"/>
        </w:rPr>
      </w:pPr>
    </w:p>
    <w:p w:rsidR="00B93DCB" w:rsidRDefault="00B93DCB" w:rsidP="00703886">
      <w:pPr>
        <w:tabs>
          <w:tab w:val="left" w:pos="3669"/>
        </w:tabs>
        <w:spacing w:line="276" w:lineRule="auto"/>
        <w:jc w:val="right"/>
        <w:rPr>
          <w:b/>
          <w:sz w:val="22"/>
          <w:szCs w:val="22"/>
          <w:lang w:eastAsia="lv-LV"/>
        </w:rPr>
      </w:pPr>
    </w:p>
    <w:p w:rsidR="00B93DCB" w:rsidRDefault="00B93DCB" w:rsidP="00703886">
      <w:pPr>
        <w:tabs>
          <w:tab w:val="left" w:pos="3669"/>
        </w:tabs>
        <w:spacing w:line="276" w:lineRule="auto"/>
        <w:jc w:val="right"/>
        <w:rPr>
          <w:b/>
          <w:sz w:val="22"/>
          <w:szCs w:val="22"/>
          <w:lang w:eastAsia="lv-LV"/>
        </w:rPr>
      </w:pPr>
    </w:p>
    <w:p w:rsidR="0065188E" w:rsidRDefault="0065188E" w:rsidP="00703886">
      <w:pPr>
        <w:tabs>
          <w:tab w:val="left" w:pos="3669"/>
        </w:tabs>
        <w:spacing w:line="276" w:lineRule="auto"/>
        <w:jc w:val="right"/>
        <w:rPr>
          <w:b/>
          <w:sz w:val="22"/>
          <w:szCs w:val="22"/>
          <w:lang w:eastAsia="lv-LV"/>
        </w:rPr>
      </w:pPr>
    </w:p>
    <w:p w:rsidR="0065188E" w:rsidRDefault="0065188E"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2E4F68" w:rsidRDefault="002E4F68" w:rsidP="00703886">
      <w:pPr>
        <w:tabs>
          <w:tab w:val="left" w:pos="3669"/>
        </w:tabs>
        <w:spacing w:line="276" w:lineRule="auto"/>
        <w:jc w:val="right"/>
        <w:rPr>
          <w:b/>
          <w:sz w:val="22"/>
          <w:szCs w:val="22"/>
          <w:lang w:eastAsia="lv-LV"/>
        </w:rPr>
      </w:pPr>
    </w:p>
    <w:p w:rsidR="0065188E" w:rsidRDefault="0065188E" w:rsidP="00703886">
      <w:pPr>
        <w:tabs>
          <w:tab w:val="left" w:pos="3669"/>
        </w:tabs>
        <w:spacing w:line="276" w:lineRule="auto"/>
        <w:jc w:val="right"/>
        <w:rPr>
          <w:b/>
          <w:sz w:val="22"/>
          <w:szCs w:val="22"/>
          <w:lang w:eastAsia="lv-LV"/>
        </w:rPr>
      </w:pPr>
    </w:p>
    <w:p w:rsidR="00703886" w:rsidRPr="007E64C5" w:rsidRDefault="00703886" w:rsidP="00703886">
      <w:pPr>
        <w:tabs>
          <w:tab w:val="left" w:pos="3669"/>
        </w:tabs>
        <w:spacing w:line="276" w:lineRule="auto"/>
        <w:jc w:val="right"/>
        <w:rPr>
          <w:b/>
          <w:sz w:val="22"/>
          <w:szCs w:val="22"/>
          <w:lang w:eastAsia="lv-LV"/>
        </w:rPr>
      </w:pPr>
      <w:r>
        <w:rPr>
          <w:b/>
          <w:sz w:val="22"/>
          <w:szCs w:val="22"/>
          <w:lang w:eastAsia="lv-LV"/>
        </w:rPr>
        <w:lastRenderedPageBreak/>
        <w:t>P</w:t>
      </w:r>
      <w:r w:rsidRPr="007E64C5">
        <w:rPr>
          <w:b/>
          <w:sz w:val="22"/>
          <w:szCs w:val="22"/>
          <w:lang w:eastAsia="lv-LV"/>
        </w:rPr>
        <w:t>ielikums Nr.</w:t>
      </w:r>
      <w:r>
        <w:rPr>
          <w:b/>
          <w:sz w:val="22"/>
          <w:szCs w:val="22"/>
          <w:lang w:eastAsia="lv-LV"/>
        </w:rPr>
        <w:t>3</w:t>
      </w:r>
    </w:p>
    <w:p w:rsidR="00703886" w:rsidRPr="00E87F09" w:rsidRDefault="00703886" w:rsidP="00703886">
      <w:pPr>
        <w:spacing w:line="276" w:lineRule="auto"/>
        <w:jc w:val="right"/>
        <w:rPr>
          <w:sz w:val="22"/>
          <w:szCs w:val="22"/>
          <w:lang w:eastAsia="lv-LV"/>
        </w:rPr>
      </w:pPr>
      <w:r w:rsidRPr="00E87F09">
        <w:rPr>
          <w:sz w:val="22"/>
          <w:szCs w:val="22"/>
          <w:lang w:eastAsia="lv-LV"/>
        </w:rPr>
        <w:t>iepirkumam „</w:t>
      </w:r>
      <w:r w:rsidR="00F50628" w:rsidRP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E87F09">
        <w:rPr>
          <w:sz w:val="22"/>
          <w:szCs w:val="22"/>
          <w:lang w:eastAsia="lv-LV"/>
        </w:rPr>
        <w:t>”,</w:t>
      </w:r>
    </w:p>
    <w:p w:rsidR="00703886" w:rsidRPr="007E64C5" w:rsidRDefault="00703886" w:rsidP="00703886">
      <w:pPr>
        <w:spacing w:line="276" w:lineRule="auto"/>
        <w:jc w:val="right"/>
        <w:rPr>
          <w:i/>
          <w:sz w:val="22"/>
          <w:szCs w:val="22"/>
        </w:rPr>
      </w:pPr>
      <w:r w:rsidRPr="00E87F09">
        <w:rPr>
          <w:sz w:val="22"/>
          <w:szCs w:val="22"/>
          <w:lang w:eastAsia="lv-LV"/>
        </w:rPr>
        <w:t xml:space="preserve"> </w:t>
      </w:r>
      <w:r>
        <w:rPr>
          <w:sz w:val="22"/>
          <w:szCs w:val="22"/>
          <w:lang w:eastAsia="lv-LV"/>
        </w:rPr>
        <w:t xml:space="preserve">identifikācijas </w:t>
      </w:r>
      <w:r w:rsidRPr="004003C3">
        <w:rPr>
          <w:sz w:val="22"/>
          <w:szCs w:val="22"/>
          <w:lang w:eastAsia="lv-LV"/>
        </w:rPr>
        <w:t xml:space="preserve">numurs </w:t>
      </w:r>
      <w:r w:rsidR="00F50628">
        <w:rPr>
          <w:color w:val="auto"/>
        </w:rPr>
        <w:t>SBDMV</w:t>
      </w:r>
      <w:r w:rsidRPr="00DA33B9">
        <w:rPr>
          <w:color w:val="auto"/>
        </w:rPr>
        <w:t xml:space="preserve"> </w:t>
      </w:r>
      <w:r w:rsidR="007157F1" w:rsidRPr="009729C6">
        <w:rPr>
          <w:color w:val="auto"/>
        </w:rPr>
        <w:t>20</w:t>
      </w:r>
      <w:r w:rsidR="002E4F68">
        <w:rPr>
          <w:color w:val="auto"/>
        </w:rPr>
        <w:t>20</w:t>
      </w:r>
      <w:r w:rsidRPr="009729C6">
        <w:rPr>
          <w:color w:val="auto"/>
        </w:rPr>
        <w:t>/</w:t>
      </w:r>
      <w:r w:rsidR="002E4F68">
        <w:rPr>
          <w:color w:val="auto"/>
        </w:rPr>
        <w:t>1</w:t>
      </w:r>
      <w:r w:rsidRPr="009729C6">
        <w:rPr>
          <w:color w:val="auto"/>
        </w:rPr>
        <w:t>,</w:t>
      </w:r>
      <w:r w:rsidRPr="00DA33B9">
        <w:rPr>
          <w:sz w:val="22"/>
          <w:szCs w:val="22"/>
          <w:lang w:eastAsia="lv-LV"/>
        </w:rPr>
        <w:t xml:space="preserve"> nolikumam</w:t>
      </w:r>
    </w:p>
    <w:p w:rsidR="00703886" w:rsidRPr="007E64C5" w:rsidRDefault="00703886" w:rsidP="00703886">
      <w:pPr>
        <w:spacing w:line="276" w:lineRule="auto"/>
        <w:jc w:val="both"/>
        <w:rPr>
          <w:sz w:val="22"/>
          <w:szCs w:val="22"/>
          <w:lang w:eastAsia="lv-LV"/>
        </w:rPr>
      </w:pPr>
    </w:p>
    <w:p w:rsidR="00703886" w:rsidRDefault="00703886" w:rsidP="00703886">
      <w:pPr>
        <w:spacing w:line="276" w:lineRule="auto"/>
        <w:jc w:val="center"/>
        <w:rPr>
          <w:b/>
          <w:color w:val="auto"/>
          <w:sz w:val="22"/>
          <w:szCs w:val="22"/>
          <w:lang w:eastAsia="lv-LV"/>
        </w:rPr>
      </w:pPr>
    </w:p>
    <w:p w:rsidR="00703886" w:rsidRPr="007E64C5" w:rsidRDefault="00703886" w:rsidP="00703886">
      <w:pPr>
        <w:spacing w:line="276" w:lineRule="auto"/>
        <w:jc w:val="center"/>
        <w:rPr>
          <w:b/>
          <w:color w:val="auto"/>
          <w:sz w:val="22"/>
          <w:szCs w:val="22"/>
          <w:lang w:eastAsia="lv-LV"/>
        </w:rPr>
      </w:pPr>
      <w:r w:rsidRPr="007E64C5">
        <w:rPr>
          <w:b/>
          <w:color w:val="auto"/>
          <w:sz w:val="22"/>
          <w:szCs w:val="22"/>
          <w:lang w:eastAsia="lv-LV"/>
        </w:rPr>
        <w:t>Finanšu piedāvājums</w:t>
      </w:r>
    </w:p>
    <w:p w:rsidR="00703886" w:rsidRPr="007E64C5" w:rsidRDefault="00703886" w:rsidP="00703886">
      <w:pPr>
        <w:spacing w:line="276" w:lineRule="auto"/>
        <w:jc w:val="center"/>
        <w:rPr>
          <w:b/>
          <w:color w:val="auto"/>
          <w:sz w:val="22"/>
          <w:szCs w:val="22"/>
          <w:lang w:eastAsia="lv-LV"/>
        </w:rPr>
      </w:pPr>
    </w:p>
    <w:p w:rsidR="00703886" w:rsidRPr="007E64C5" w:rsidRDefault="00703886" w:rsidP="00703886">
      <w:pPr>
        <w:spacing w:line="276" w:lineRule="auto"/>
        <w:jc w:val="both"/>
        <w:rPr>
          <w:sz w:val="22"/>
          <w:szCs w:val="22"/>
        </w:rPr>
      </w:pPr>
      <w:r w:rsidRPr="007E64C5">
        <w:rPr>
          <w:sz w:val="22"/>
          <w:szCs w:val="22"/>
        </w:rPr>
        <w:t xml:space="preserve">Pretendents, </w:t>
      </w:r>
      <w:r w:rsidRPr="007E64C5">
        <w:rPr>
          <w:i/>
          <w:sz w:val="22"/>
          <w:szCs w:val="22"/>
          <w:u w:val="single"/>
        </w:rPr>
        <w:t>nosaukums</w:t>
      </w:r>
      <w:r w:rsidRPr="007E64C5">
        <w:rPr>
          <w:sz w:val="22"/>
          <w:szCs w:val="22"/>
        </w:rPr>
        <w:t xml:space="preserve">, tā </w:t>
      </w:r>
      <w:r w:rsidRPr="007E64C5">
        <w:rPr>
          <w:i/>
          <w:sz w:val="22"/>
          <w:szCs w:val="22"/>
          <w:u w:val="single"/>
        </w:rPr>
        <w:t>amats, vārds uzvārds</w:t>
      </w:r>
      <w:r w:rsidRPr="007E64C5">
        <w:rPr>
          <w:sz w:val="22"/>
          <w:szCs w:val="22"/>
        </w:rPr>
        <w:t xml:space="preserve"> personā, kurš</w:t>
      </w:r>
      <w:r w:rsidR="00715262">
        <w:rPr>
          <w:sz w:val="22"/>
          <w:szCs w:val="22"/>
        </w:rPr>
        <w:t xml:space="preserve"> </w:t>
      </w:r>
      <w:r w:rsidRPr="007E64C5">
        <w:rPr>
          <w:sz w:val="22"/>
          <w:szCs w:val="22"/>
        </w:rPr>
        <w:t xml:space="preserve">(-a) darbojas pamatojoties uz </w:t>
      </w:r>
      <w:r w:rsidRPr="007E64C5">
        <w:rPr>
          <w:i/>
          <w:sz w:val="22"/>
          <w:szCs w:val="22"/>
          <w:u w:val="single"/>
        </w:rPr>
        <w:t>statūtiem/pilnvaras</w:t>
      </w:r>
      <w:r w:rsidRPr="007E64C5">
        <w:rPr>
          <w:sz w:val="22"/>
          <w:szCs w:val="22"/>
        </w:rPr>
        <w:t xml:space="preserve">, piedāvā sniegt pakalpojumus, saskaņā ar iepirkuma </w:t>
      </w:r>
      <w:r w:rsidRPr="003D5901">
        <w:rPr>
          <w:bCs/>
          <w:sz w:val="22"/>
          <w:szCs w:val="22"/>
        </w:rPr>
        <w:t>„</w:t>
      </w:r>
      <w:r w:rsid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3D5901">
        <w:rPr>
          <w:bCs/>
          <w:sz w:val="22"/>
          <w:szCs w:val="22"/>
        </w:rPr>
        <w:t xml:space="preserve">”, identifikācijas numurs </w:t>
      </w:r>
      <w:r w:rsidR="00F50628">
        <w:rPr>
          <w:color w:val="auto"/>
        </w:rPr>
        <w:t>SBDMV</w:t>
      </w:r>
      <w:r w:rsidRPr="00DA33B9">
        <w:rPr>
          <w:color w:val="auto"/>
        </w:rPr>
        <w:t xml:space="preserve"> 20</w:t>
      </w:r>
      <w:r w:rsidR="002E4F68">
        <w:rPr>
          <w:color w:val="auto"/>
        </w:rPr>
        <w:t>20</w:t>
      </w:r>
      <w:r w:rsidR="00F50628">
        <w:rPr>
          <w:color w:val="auto"/>
        </w:rPr>
        <w:t>/</w:t>
      </w:r>
      <w:r w:rsidR="002E4F68">
        <w:rPr>
          <w:color w:val="auto"/>
        </w:rPr>
        <w:t>1</w:t>
      </w:r>
      <w:r w:rsidRPr="00DA33B9">
        <w:rPr>
          <w:color w:val="auto"/>
          <w:sz w:val="22"/>
          <w:szCs w:val="22"/>
          <w:lang w:eastAsia="lv-LV"/>
        </w:rPr>
        <w:t>,</w:t>
      </w:r>
      <w:r w:rsidRPr="00DA33B9">
        <w:rPr>
          <w:sz w:val="22"/>
          <w:szCs w:val="22"/>
          <w:lang w:eastAsia="lv-LV"/>
        </w:rPr>
        <w:t xml:space="preserve"> Nolikuma</w:t>
      </w:r>
      <w:r w:rsidRPr="007E64C5">
        <w:rPr>
          <w:sz w:val="22"/>
          <w:szCs w:val="22"/>
          <w:lang w:eastAsia="lv-LV"/>
        </w:rPr>
        <w:t xml:space="preserve"> (t.sk., </w:t>
      </w:r>
      <w:r w:rsidRPr="007E64C5">
        <w:rPr>
          <w:sz w:val="22"/>
          <w:szCs w:val="22"/>
        </w:rPr>
        <w:t>tehniskās specifikācijas) prasībām.</w:t>
      </w:r>
    </w:p>
    <w:p w:rsidR="00703886" w:rsidRPr="007E64C5" w:rsidRDefault="00703886" w:rsidP="00703886">
      <w:pPr>
        <w:spacing w:line="276" w:lineRule="auto"/>
        <w:jc w:val="both"/>
        <w:rPr>
          <w:sz w:val="22"/>
          <w:szCs w:val="22"/>
          <w:lang w:eastAsia="lv-LV"/>
        </w:rPr>
      </w:pPr>
    </w:p>
    <w:p w:rsidR="00703886" w:rsidRPr="00510EC5" w:rsidRDefault="00703886" w:rsidP="00703886">
      <w:pPr>
        <w:rPr>
          <w:b/>
          <w:bCs/>
          <w:sz w:val="22"/>
          <w:szCs w:val="22"/>
        </w:rPr>
      </w:pPr>
      <w:r w:rsidRPr="00510EC5">
        <w:rPr>
          <w:b/>
          <w:bCs/>
          <w:sz w:val="22"/>
          <w:szCs w:val="22"/>
        </w:rPr>
        <w:t>Pretendenta finanšu piedāvājums ir šāds:</w:t>
      </w:r>
    </w:p>
    <w:p w:rsidR="00703886" w:rsidRPr="00510EC5" w:rsidRDefault="00703886" w:rsidP="00703886">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6262"/>
        <w:gridCol w:w="1391"/>
      </w:tblGrid>
      <w:tr w:rsidR="0090308E" w:rsidRPr="00510EC5" w:rsidTr="0090308E">
        <w:tc>
          <w:tcPr>
            <w:tcW w:w="510" w:type="pct"/>
          </w:tcPr>
          <w:p w:rsidR="00F50628" w:rsidRDefault="0090308E" w:rsidP="00DF4F61">
            <w:pPr>
              <w:spacing w:before="60" w:after="60"/>
              <w:rPr>
                <w:b/>
              </w:rPr>
            </w:pPr>
            <w:r>
              <w:rPr>
                <w:b/>
              </w:rPr>
              <w:t>Nr.</w:t>
            </w:r>
          </w:p>
          <w:p w:rsidR="0090308E" w:rsidRPr="00510EC5" w:rsidRDefault="0090308E" w:rsidP="00DF4F61">
            <w:pPr>
              <w:spacing w:before="60" w:after="60"/>
              <w:rPr>
                <w:b/>
              </w:rPr>
            </w:pPr>
            <w:r>
              <w:rPr>
                <w:b/>
              </w:rPr>
              <w:t>p.k.</w:t>
            </w:r>
          </w:p>
        </w:tc>
        <w:tc>
          <w:tcPr>
            <w:tcW w:w="3674" w:type="pct"/>
          </w:tcPr>
          <w:p w:rsidR="0090308E" w:rsidRPr="00510EC5" w:rsidRDefault="0090308E" w:rsidP="00DF4F61">
            <w:pPr>
              <w:spacing w:before="60" w:after="60"/>
              <w:rPr>
                <w:b/>
              </w:rPr>
            </w:pPr>
          </w:p>
        </w:tc>
        <w:tc>
          <w:tcPr>
            <w:tcW w:w="816" w:type="pct"/>
          </w:tcPr>
          <w:p w:rsidR="0090308E" w:rsidRPr="00510EC5" w:rsidRDefault="0090308E" w:rsidP="00DF4F61">
            <w:pPr>
              <w:spacing w:before="60" w:after="60"/>
              <w:rPr>
                <w:b/>
              </w:rPr>
            </w:pPr>
            <w:r w:rsidRPr="00510EC5">
              <w:rPr>
                <w:b/>
              </w:rPr>
              <w:t xml:space="preserve">Summa EUR </w:t>
            </w:r>
            <w:r>
              <w:rPr>
                <w:b/>
              </w:rPr>
              <w:t xml:space="preserve">bez PVN </w:t>
            </w:r>
            <w:r w:rsidRPr="00510EC5">
              <w:rPr>
                <w:b/>
              </w:rPr>
              <w:t>(cipariem, vārdiem)</w:t>
            </w:r>
          </w:p>
        </w:tc>
      </w:tr>
      <w:tr w:rsidR="0090308E" w:rsidRPr="00510EC5" w:rsidTr="0090308E">
        <w:trPr>
          <w:trHeight w:val="1008"/>
        </w:trPr>
        <w:tc>
          <w:tcPr>
            <w:tcW w:w="510" w:type="pct"/>
          </w:tcPr>
          <w:p w:rsidR="0090308E" w:rsidRPr="00510EC5" w:rsidRDefault="0090308E" w:rsidP="00DF4F61">
            <w:pPr>
              <w:spacing w:before="60" w:after="60"/>
              <w:rPr>
                <w:b/>
              </w:rPr>
            </w:pPr>
            <w:r>
              <w:rPr>
                <w:b/>
              </w:rPr>
              <w:t>1.</w:t>
            </w:r>
            <w:r w:rsidR="00B93DCB">
              <w:rPr>
                <w:b/>
              </w:rPr>
              <w:t xml:space="preserve"> </w:t>
            </w:r>
          </w:p>
        </w:tc>
        <w:tc>
          <w:tcPr>
            <w:tcW w:w="3674" w:type="pct"/>
          </w:tcPr>
          <w:p w:rsidR="0090308E" w:rsidRPr="00D73BC8" w:rsidRDefault="00D73BC8" w:rsidP="00DF4F61">
            <w:pPr>
              <w:spacing w:before="60" w:after="60"/>
              <w:rPr>
                <w:b/>
              </w:rPr>
            </w:pPr>
            <w:r w:rsidRPr="00D73BC8">
              <w:rPr>
                <w:b/>
              </w:rPr>
              <w:t>Veselības apdrošināšanas polises cena</w:t>
            </w:r>
            <w:r w:rsidR="0090308E" w:rsidRPr="00D73BC8">
              <w:rPr>
                <w:b/>
              </w:rPr>
              <w:t xml:space="preserve"> 1 darbiniekam </w:t>
            </w:r>
          </w:p>
          <w:p w:rsidR="0090308E" w:rsidRPr="00510EC5" w:rsidRDefault="0090308E" w:rsidP="00DF4F61">
            <w:pPr>
              <w:spacing w:before="60" w:after="60"/>
              <w:rPr>
                <w:b/>
              </w:rPr>
            </w:pPr>
            <w:r w:rsidRPr="00D73BC8">
              <w:rPr>
                <w:b/>
                <w:u w:val="single"/>
              </w:rPr>
              <w:t>(atbilstoši Tehniskajā specifikācijā</w:t>
            </w:r>
            <w:r w:rsidRPr="00510EC5">
              <w:rPr>
                <w:b/>
                <w:u w:val="single"/>
              </w:rPr>
              <w:t xml:space="preserve"> noteiktajai apdrošināšanas programmai)</w:t>
            </w:r>
          </w:p>
        </w:tc>
        <w:tc>
          <w:tcPr>
            <w:tcW w:w="816" w:type="pct"/>
          </w:tcPr>
          <w:p w:rsidR="0090308E" w:rsidRPr="00510EC5" w:rsidRDefault="0090308E" w:rsidP="00DF4F61">
            <w:pPr>
              <w:spacing w:before="60" w:after="60"/>
              <w:rPr>
                <w:b/>
              </w:rPr>
            </w:pPr>
          </w:p>
        </w:tc>
      </w:tr>
    </w:tbl>
    <w:p w:rsidR="00703886" w:rsidRPr="00510EC5" w:rsidRDefault="00703886" w:rsidP="00703886">
      <w:pPr>
        <w:rPr>
          <w:b/>
        </w:rPr>
      </w:pPr>
    </w:p>
    <w:p w:rsidR="00703886" w:rsidRPr="00510EC5" w:rsidRDefault="00703886" w:rsidP="00510EC5">
      <w:pPr>
        <w:autoSpaceDE w:val="0"/>
        <w:autoSpaceDN w:val="0"/>
        <w:adjustRightInd w:val="0"/>
        <w:ind w:firstLine="720"/>
        <w:jc w:val="both"/>
        <w:rPr>
          <w:rFonts w:eastAsiaTheme="minorHAnsi"/>
          <w:color w:val="auto"/>
        </w:rPr>
      </w:pPr>
      <w:r w:rsidRPr="00510EC5">
        <w:rPr>
          <w:rFonts w:eastAsiaTheme="minorHAnsi"/>
          <w:color w:val="auto"/>
        </w:rPr>
        <w:t xml:space="preserve">Iepazinušies ar nolikumu, mēs, apakšā parakstījušies, piedāvājam apdrošināt </w:t>
      </w:r>
      <w:r w:rsidR="00F50628" w:rsidRPr="00F50628">
        <w:rPr>
          <w:rFonts w:eastAsiaTheme="minorHAnsi"/>
          <w:color w:val="auto"/>
        </w:rPr>
        <w:t>Staņislava Broka Daugavpils Mūzikas vidusskola</w:t>
      </w:r>
      <w:r w:rsidRPr="00510EC5">
        <w:rPr>
          <w:rFonts w:eastAsiaTheme="minorHAnsi"/>
          <w:color w:val="auto"/>
        </w:rPr>
        <w:t xml:space="preserve"> darbinieku veselību, saskaņā ar Nolikuma „</w:t>
      </w:r>
      <w:r w:rsidR="00F50628" w:rsidRPr="00F50628">
        <w:rPr>
          <w:rFonts w:eastAsiaTheme="minorHAnsi"/>
          <w:color w:val="auto"/>
        </w:rPr>
        <w:t>Staņislava Broka Daugavpils Mūzikas vidusskola</w:t>
      </w:r>
      <w:r w:rsidRPr="00510EC5">
        <w:rPr>
          <w:rFonts w:eastAsiaTheme="minorHAnsi"/>
          <w:color w:val="auto"/>
        </w:rPr>
        <w:t xml:space="preserve"> darb</w:t>
      </w:r>
      <w:r w:rsidR="00840CD1">
        <w:rPr>
          <w:rFonts w:eastAsiaTheme="minorHAnsi"/>
          <w:color w:val="auto"/>
        </w:rPr>
        <w:t>inieku veselības apdrošināšana”</w:t>
      </w:r>
      <w:r w:rsidRPr="00510EC5">
        <w:rPr>
          <w:rFonts w:eastAsiaTheme="minorHAnsi"/>
          <w:color w:val="auto"/>
        </w:rPr>
        <w:t xml:space="preserve">, identifikācijas numurs </w:t>
      </w:r>
      <w:r w:rsidR="00F50628">
        <w:rPr>
          <w:color w:val="auto"/>
        </w:rPr>
        <w:t>SBDMV</w:t>
      </w:r>
      <w:r w:rsidR="007157F1">
        <w:rPr>
          <w:color w:val="auto"/>
        </w:rPr>
        <w:t xml:space="preserve"> </w:t>
      </w:r>
      <w:r w:rsidR="007157F1" w:rsidRPr="009729C6">
        <w:rPr>
          <w:color w:val="auto"/>
        </w:rPr>
        <w:t>20</w:t>
      </w:r>
      <w:r w:rsidR="002E4F68">
        <w:rPr>
          <w:color w:val="auto"/>
        </w:rPr>
        <w:t>20</w:t>
      </w:r>
      <w:r w:rsidRPr="009729C6">
        <w:rPr>
          <w:color w:val="auto"/>
        </w:rPr>
        <w:t>/</w:t>
      </w:r>
      <w:r w:rsidR="002E4F68">
        <w:rPr>
          <w:color w:val="auto"/>
        </w:rPr>
        <w:t>1</w:t>
      </w:r>
      <w:r w:rsidRPr="00510EC5">
        <w:rPr>
          <w:color w:val="auto"/>
        </w:rPr>
        <w:t xml:space="preserve"> </w:t>
      </w:r>
      <w:r w:rsidRPr="00510EC5">
        <w:rPr>
          <w:rFonts w:eastAsiaTheme="minorHAnsi"/>
          <w:color w:val="auto"/>
        </w:rPr>
        <w:t>prasībām par kopējo līguma summu:</w:t>
      </w:r>
    </w:p>
    <w:p w:rsidR="00703886" w:rsidRPr="00510EC5" w:rsidRDefault="00703886" w:rsidP="00703886">
      <w:pPr>
        <w:autoSpaceDE w:val="0"/>
        <w:autoSpaceDN w:val="0"/>
        <w:adjustRightInd w:val="0"/>
        <w:rPr>
          <w:rFonts w:eastAsiaTheme="minorHAnsi"/>
          <w:color w:val="auto"/>
        </w:rPr>
      </w:pPr>
      <w:r w:rsidRPr="00510EC5">
        <w:rPr>
          <w:rFonts w:eastAsiaTheme="minorHAnsi"/>
          <w:color w:val="auto"/>
        </w:rPr>
        <w:t>_____________________________________________________________________</w:t>
      </w:r>
    </w:p>
    <w:p w:rsidR="00703886" w:rsidRDefault="00703886" w:rsidP="00703886">
      <w:pPr>
        <w:jc w:val="center"/>
        <w:rPr>
          <w:b/>
          <w:bCs/>
          <w:sz w:val="22"/>
          <w:szCs w:val="22"/>
        </w:rPr>
      </w:pPr>
      <w:r w:rsidRPr="00510EC5">
        <w:rPr>
          <w:rFonts w:eastAsiaTheme="minorHAnsi"/>
          <w:color w:val="auto"/>
          <w:sz w:val="22"/>
          <w:szCs w:val="22"/>
        </w:rPr>
        <w:t xml:space="preserve">(kopējā piedāvātā līgumcena </w:t>
      </w:r>
      <w:r w:rsidRPr="00510EC5">
        <w:rPr>
          <w:rFonts w:ascii="Times New Roman Bold" w:eastAsiaTheme="minorHAnsi" w:hAnsi="Times New Roman Bold" w:cs="Times New Roman Bold"/>
          <w:b/>
          <w:bCs/>
          <w:color w:val="auto"/>
          <w:sz w:val="22"/>
          <w:szCs w:val="22"/>
        </w:rPr>
        <w:t xml:space="preserve">EUR </w:t>
      </w:r>
      <w:r w:rsidRPr="00510EC5">
        <w:rPr>
          <w:rFonts w:eastAsiaTheme="minorHAnsi"/>
          <w:color w:val="auto"/>
          <w:sz w:val="22"/>
          <w:szCs w:val="22"/>
        </w:rPr>
        <w:t>(bez PVN) skaitļos un vārdos)</w:t>
      </w:r>
    </w:p>
    <w:p w:rsidR="00703886" w:rsidRDefault="00703886" w:rsidP="00703886">
      <w:pPr>
        <w:rPr>
          <w:b/>
          <w:bCs/>
          <w:sz w:val="22"/>
          <w:szCs w:val="22"/>
        </w:rPr>
      </w:pPr>
    </w:p>
    <w:p w:rsidR="00703886" w:rsidRPr="007E64C5" w:rsidRDefault="00703886" w:rsidP="00703886">
      <w:pPr>
        <w:rPr>
          <w:b/>
          <w:bCs/>
          <w:sz w:val="22"/>
          <w:szCs w:val="22"/>
        </w:rPr>
      </w:pPr>
    </w:p>
    <w:tbl>
      <w:tblPr>
        <w:tblW w:w="8639" w:type="dxa"/>
        <w:tblInd w:w="-26" w:type="dxa"/>
        <w:tblLook w:val="00A0" w:firstRow="1" w:lastRow="0" w:firstColumn="1" w:lastColumn="0" w:noHBand="0" w:noVBand="0"/>
      </w:tblPr>
      <w:tblGrid>
        <w:gridCol w:w="4757"/>
        <w:gridCol w:w="3882"/>
      </w:tblGrid>
      <w:tr w:rsidR="00703886" w:rsidRPr="007E64C5" w:rsidTr="00DF4F61">
        <w:trPr>
          <w:trHeight w:val="1527"/>
        </w:trPr>
        <w:tc>
          <w:tcPr>
            <w:tcW w:w="4757" w:type="dxa"/>
          </w:tcPr>
          <w:p w:rsidR="00703886" w:rsidRPr="007E64C5" w:rsidRDefault="00703886" w:rsidP="00DF4F61">
            <w:pPr>
              <w:spacing w:after="120" w:line="276" w:lineRule="auto"/>
              <w:jc w:val="both"/>
            </w:pPr>
            <w:r w:rsidRPr="007E64C5">
              <w:rPr>
                <w:sz w:val="22"/>
                <w:szCs w:val="22"/>
              </w:rPr>
              <w:t>Datums:</w:t>
            </w:r>
          </w:p>
        </w:tc>
        <w:tc>
          <w:tcPr>
            <w:tcW w:w="3882" w:type="dxa"/>
          </w:tcPr>
          <w:p w:rsidR="00703886" w:rsidRPr="007E64C5" w:rsidRDefault="00703886" w:rsidP="00DF4F61">
            <w:pPr>
              <w:spacing w:line="276" w:lineRule="auto"/>
              <w:ind w:right="-760"/>
              <w:jc w:val="both"/>
            </w:pPr>
            <w:r w:rsidRPr="007E64C5">
              <w:rPr>
                <w:sz w:val="22"/>
                <w:szCs w:val="22"/>
              </w:rPr>
              <w:t>Paraksts</w:t>
            </w:r>
            <w:r w:rsidRPr="007E64C5">
              <w:rPr>
                <w:rStyle w:val="Vresatsauce"/>
                <w:sz w:val="22"/>
                <w:szCs w:val="22"/>
              </w:rPr>
              <w:footnoteReference w:id="2"/>
            </w:r>
            <w:r w:rsidRPr="007E64C5">
              <w:rPr>
                <w:sz w:val="22"/>
                <w:szCs w:val="22"/>
              </w:rPr>
              <w:t>:          __________________________</w:t>
            </w:r>
          </w:p>
          <w:p w:rsidR="00703886" w:rsidRPr="007E64C5" w:rsidRDefault="00703886" w:rsidP="00DF4F61">
            <w:pPr>
              <w:spacing w:line="276" w:lineRule="auto"/>
              <w:ind w:right="-760"/>
              <w:jc w:val="both"/>
            </w:pPr>
            <w:r w:rsidRPr="007E64C5">
              <w:rPr>
                <w:sz w:val="22"/>
                <w:szCs w:val="22"/>
              </w:rPr>
              <w:t>Vārds, uzvārds: __________________________</w:t>
            </w:r>
          </w:p>
          <w:p w:rsidR="00703886" w:rsidRPr="007E64C5" w:rsidRDefault="00703886" w:rsidP="00DF4F61">
            <w:pPr>
              <w:spacing w:line="276" w:lineRule="auto"/>
              <w:ind w:right="-760"/>
              <w:jc w:val="both"/>
            </w:pPr>
            <w:r w:rsidRPr="007E64C5">
              <w:rPr>
                <w:sz w:val="22"/>
                <w:szCs w:val="22"/>
              </w:rPr>
              <w:t>Amats:              __________________________</w:t>
            </w:r>
          </w:p>
          <w:p w:rsidR="00703886" w:rsidRPr="007E64C5" w:rsidRDefault="00703886" w:rsidP="00DF4F61">
            <w:pPr>
              <w:spacing w:line="276" w:lineRule="auto"/>
              <w:jc w:val="right"/>
            </w:pPr>
            <w:r w:rsidRPr="007E64C5">
              <w:rPr>
                <w:sz w:val="22"/>
                <w:szCs w:val="22"/>
              </w:rPr>
              <w:t>z.v.</w:t>
            </w:r>
          </w:p>
        </w:tc>
      </w:tr>
    </w:tbl>
    <w:p w:rsidR="00703886" w:rsidRDefault="00703886" w:rsidP="00703886"/>
    <w:p w:rsidR="00B31D4F" w:rsidRDefault="00B31D4F"/>
    <w:sectPr w:rsidR="00B31D4F" w:rsidSect="00510EC5">
      <w:headerReference w:type="default" r:id="rId12"/>
      <w:footerReference w:type="default" r:id="rId13"/>
      <w:headerReference w:type="first" r:id="rId14"/>
      <w:footerReference w:type="first" r:id="rId15"/>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E8" w:rsidRDefault="004064E8" w:rsidP="002616E3">
      <w:r>
        <w:separator/>
      </w:r>
    </w:p>
  </w:endnote>
  <w:endnote w:type="continuationSeparator" w:id="0">
    <w:p w:rsidR="004064E8" w:rsidRDefault="004064E8" w:rsidP="0026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22" w:rsidRDefault="00B17622" w:rsidP="002F382E">
    <w:pPr>
      <w:pStyle w:val="Kjen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Pr="00F50628" w:rsidRDefault="007951F9" w:rsidP="00F50628">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Pr="00E32824" w:rsidRDefault="007951F9" w:rsidP="002F382E">
    <w:pPr>
      <w:pStyle w:val="Kjene"/>
      <w:pBdr>
        <w:top w:val="thinThickSmallGap" w:sz="24" w:space="1" w:color="622423"/>
      </w:pBdr>
      <w:tabs>
        <w:tab w:val="clear" w:pos="4153"/>
      </w:tabs>
      <w:ind w:firstLine="0"/>
      <w:jc w:val="center"/>
      <w:rPr>
        <w:rFonts w:ascii="Cambria" w:hAnsi="Cambria"/>
      </w:rPr>
    </w:pPr>
    <w:r w:rsidRPr="00E83F70">
      <w:rPr>
        <w:rFonts w:ascii="Times New Roman" w:hAnsi="Times New Roman"/>
        <w:color w:val="auto"/>
        <w:sz w:val="16"/>
        <w:szCs w:val="16"/>
      </w:rPr>
      <w:t>„</w:t>
    </w:r>
    <w:r w:rsidRPr="00E83F70">
      <w:rPr>
        <w:rFonts w:ascii="Times New Roman" w:hAnsi="Times New Roman"/>
        <w:bCs/>
        <w:color w:val="auto"/>
        <w:sz w:val="16"/>
        <w:szCs w:val="16"/>
      </w:rPr>
      <w:t>Daugavpils novada domes</w:t>
    </w:r>
    <w:r>
      <w:rPr>
        <w:rFonts w:ascii="Times New Roman" w:hAnsi="Times New Roman"/>
        <w:bCs/>
        <w:color w:val="auto"/>
        <w:sz w:val="16"/>
        <w:szCs w:val="16"/>
        <w:lang w:val="lv-LV"/>
      </w:rPr>
      <w:t xml:space="preserve"> darbinieku v</w:t>
    </w:r>
    <w:proofErr w:type="spellStart"/>
    <w:r w:rsidRPr="00E83F70">
      <w:rPr>
        <w:rFonts w:ascii="Times New Roman" w:hAnsi="Times New Roman"/>
        <w:bCs/>
        <w:color w:val="auto"/>
        <w:sz w:val="16"/>
        <w:szCs w:val="16"/>
      </w:rPr>
      <w:t>eselības</w:t>
    </w:r>
    <w:proofErr w:type="spellEnd"/>
    <w:r w:rsidRPr="00E83F70">
      <w:rPr>
        <w:rFonts w:ascii="Times New Roman" w:hAnsi="Times New Roman"/>
        <w:bCs/>
        <w:color w:val="auto"/>
        <w:sz w:val="16"/>
        <w:szCs w:val="16"/>
      </w:rPr>
      <w:t xml:space="preserve"> apdrošināšana</w:t>
    </w:r>
    <w:r w:rsidRPr="00E83F70">
      <w:rPr>
        <w:rFonts w:ascii="Times New Roman" w:hAnsi="Times New Roman"/>
        <w:color w:val="auto"/>
        <w:sz w:val="16"/>
        <w:szCs w:val="16"/>
      </w:rPr>
      <w:t xml:space="preserve">” </w:t>
    </w:r>
    <w:r w:rsidRPr="00C7066E">
      <w:rPr>
        <w:rFonts w:ascii="Times New Roman" w:hAnsi="Times New Roman"/>
        <w:color w:val="auto"/>
        <w:sz w:val="16"/>
        <w:szCs w:val="16"/>
      </w:rPr>
      <w:t>(DND 201</w:t>
    </w:r>
    <w:r>
      <w:rPr>
        <w:rFonts w:ascii="Times New Roman" w:hAnsi="Times New Roman"/>
        <w:color w:val="auto"/>
        <w:sz w:val="16"/>
        <w:szCs w:val="16"/>
        <w:lang w:val="lv-LV"/>
      </w:rPr>
      <w:t>6</w:t>
    </w:r>
    <w:r w:rsidRPr="00C7066E">
      <w:rPr>
        <w:rFonts w:ascii="Times New Roman" w:hAnsi="Times New Roman"/>
        <w:color w:val="auto"/>
        <w:sz w:val="16"/>
        <w:szCs w:val="16"/>
      </w:rPr>
      <w:t>/</w:t>
    </w:r>
    <w:r>
      <w:rPr>
        <w:rFonts w:ascii="Times New Roman" w:hAnsi="Times New Roman"/>
        <w:color w:val="auto"/>
        <w:sz w:val="16"/>
        <w:szCs w:val="16"/>
        <w:lang w:val="lv-LV"/>
      </w:rPr>
      <w:t>06</w:t>
    </w:r>
    <w:r w:rsidRPr="00C7066E">
      <w:rPr>
        <w:rFonts w:ascii="Times New Roman" w:hAnsi="Times New Roman"/>
        <w:color w:val="auto"/>
        <w:sz w:val="16"/>
        <w:szCs w:val="16"/>
      </w:rPr>
      <w:t>)</w:t>
    </w:r>
  </w:p>
  <w:p w:rsidR="007951F9" w:rsidRDefault="007951F9" w:rsidP="002F382E">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E8" w:rsidRDefault="004064E8" w:rsidP="002616E3">
      <w:r>
        <w:separator/>
      </w:r>
    </w:p>
  </w:footnote>
  <w:footnote w:type="continuationSeparator" w:id="0">
    <w:p w:rsidR="004064E8" w:rsidRDefault="004064E8" w:rsidP="002616E3">
      <w:r>
        <w:continuationSeparator/>
      </w:r>
    </w:p>
  </w:footnote>
  <w:footnote w:id="1">
    <w:p w:rsidR="00B17622" w:rsidRDefault="00B17622" w:rsidP="00B17622">
      <w:pPr>
        <w:pStyle w:val="Vresteksts"/>
        <w:jc w:val="both"/>
      </w:pPr>
      <w:r w:rsidRPr="00525EAB">
        <w:rPr>
          <w:rStyle w:val="Vresatsauce"/>
          <w:sz w:val="16"/>
          <w:szCs w:val="16"/>
        </w:rPr>
        <w:footnoteRef/>
      </w:r>
      <w:r w:rsidRPr="00525EAB">
        <w:rPr>
          <w:sz w:val="16"/>
          <w:szCs w:val="16"/>
        </w:rPr>
        <w:t xml:space="preserve"> Pieteikumu paraksta pretendentu pārstāvēt tiesīga persona vai pilnvarota persona (šādā gadījumā piedāvājumam obligāti jāpievieno pilnvara).</w:t>
      </w:r>
    </w:p>
  </w:footnote>
  <w:footnote w:id="2">
    <w:p w:rsidR="00703886" w:rsidRPr="00525EAB" w:rsidRDefault="00703886" w:rsidP="00703886">
      <w:pPr>
        <w:pStyle w:val="Vresteksts"/>
        <w:jc w:val="both"/>
        <w:rPr>
          <w:sz w:val="16"/>
          <w:szCs w:val="16"/>
        </w:rPr>
      </w:pPr>
      <w:r>
        <w:rPr>
          <w:rStyle w:val="Vresatsauce"/>
          <w:sz w:val="16"/>
          <w:szCs w:val="16"/>
        </w:rPr>
        <w:t>3</w:t>
      </w:r>
      <w:r w:rsidRPr="00525EAB">
        <w:rPr>
          <w:sz w:val="16"/>
          <w:szCs w:val="16"/>
        </w:rPr>
        <w:t>Finanšu piedāvājumu paraksta Pretendentu pārstāvēt tiesīga persona vai pilnvarota persona (šādā gadījumā piedāvājumam obligāti jāpievieno pilnvara).</w:t>
      </w:r>
    </w:p>
    <w:p w:rsidR="00703886" w:rsidRDefault="00703886" w:rsidP="00703886">
      <w:pPr>
        <w:pStyle w:val="Vrestekst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22" w:rsidRDefault="00B17622">
    <w:pPr>
      <w:pStyle w:val="Galvene"/>
      <w:jc w:val="right"/>
    </w:pPr>
    <w:r>
      <w:fldChar w:fldCharType="begin"/>
    </w:r>
    <w:r>
      <w:instrText xml:space="preserve"> PAGE   \* MERGEFORMAT </w:instrText>
    </w:r>
    <w:r>
      <w:fldChar w:fldCharType="separate"/>
    </w:r>
    <w:r w:rsidR="009E4B03">
      <w:rPr>
        <w:noProof/>
      </w:rPr>
      <w:t>- 2 -</w:t>
    </w:r>
    <w:r>
      <w:fldChar w:fldCharType="end"/>
    </w:r>
  </w:p>
  <w:p w:rsidR="00B17622" w:rsidRPr="00DA3BA5" w:rsidRDefault="00B17622" w:rsidP="007951F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Default="007951F9">
    <w:pPr>
      <w:pStyle w:val="Galvene"/>
      <w:jc w:val="right"/>
    </w:pPr>
    <w:r>
      <w:fldChar w:fldCharType="begin"/>
    </w:r>
    <w:r>
      <w:instrText xml:space="preserve"> PAGE   \* MERGEFORMAT </w:instrText>
    </w:r>
    <w:r>
      <w:fldChar w:fldCharType="separate"/>
    </w:r>
    <w:r w:rsidR="009E4B03">
      <w:rPr>
        <w:noProof/>
      </w:rPr>
      <w:t>9</w:t>
    </w:r>
    <w:r>
      <w:fldChar w:fldCharType="end"/>
    </w:r>
  </w:p>
  <w:p w:rsidR="007951F9" w:rsidRPr="00DA3BA5" w:rsidRDefault="007951F9" w:rsidP="007951F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Default="007951F9" w:rsidP="007951F9">
    <w:pPr>
      <w:pStyle w:val="Galvene"/>
      <w:rPr>
        <w:noProof/>
        <w:lang w:eastAsia="lv-LV"/>
      </w:rPr>
    </w:pPr>
  </w:p>
  <w:p w:rsidR="007951F9" w:rsidRDefault="007951F9">
    <w:pPr>
      <w:pStyle w:val="Galvene"/>
      <w:jc w:val="center"/>
    </w:pPr>
  </w:p>
  <w:p w:rsidR="007951F9" w:rsidRDefault="007951F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535"/>
    <w:multiLevelType w:val="hybridMultilevel"/>
    <w:tmpl w:val="60C022BC"/>
    <w:lvl w:ilvl="0" w:tplc="CC8C9122">
      <w:start w:val="1"/>
      <w:numFmt w:val="bullet"/>
      <w:lvlText w:val=""/>
      <w:lvlJc w:val="left"/>
      <w:pPr>
        <w:tabs>
          <w:tab w:val="num" w:pos="1287"/>
        </w:tabs>
        <w:ind w:left="1287" w:hanging="360"/>
      </w:pPr>
      <w:rPr>
        <w:rFonts w:ascii="Symbol" w:hAnsi="Symbol" w:hint="default"/>
        <w:sz w:val="1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sz w:val="18"/>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E3404E4"/>
    <w:multiLevelType w:val="multilevel"/>
    <w:tmpl w:val="0A6E6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2C203B"/>
    <w:multiLevelType w:val="multilevel"/>
    <w:tmpl w:val="41ACD88A"/>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nsid w:val="1078083F"/>
    <w:multiLevelType w:val="hybridMultilevel"/>
    <w:tmpl w:val="B6C2D978"/>
    <w:lvl w:ilvl="0" w:tplc="8A9A9E8E">
      <w:start w:val="1"/>
      <w:numFmt w:val="decimal"/>
      <w:lvlText w:val="%1."/>
      <w:lvlJc w:val="left"/>
      <w:pPr>
        <w:tabs>
          <w:tab w:val="num" w:pos="720"/>
        </w:tabs>
        <w:ind w:left="720" w:hanging="360"/>
      </w:pPr>
      <w:rPr>
        <w:rFonts w:cs="Times New Roman" w:hint="default"/>
        <w:b w:val="0"/>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75C55ED"/>
    <w:multiLevelType w:val="hybridMultilevel"/>
    <w:tmpl w:val="8DDA4DC0"/>
    <w:lvl w:ilvl="0" w:tplc="04260001">
      <w:start w:val="1"/>
      <w:numFmt w:val="bullet"/>
      <w:lvlText w:val=""/>
      <w:lvlJc w:val="left"/>
      <w:pPr>
        <w:tabs>
          <w:tab w:val="num" w:pos="720"/>
        </w:tabs>
        <w:ind w:left="720" w:hanging="360"/>
      </w:pPr>
      <w:rPr>
        <w:rFonts w:ascii="Symbol" w:hAnsi="Symbol" w:hint="default"/>
      </w:rPr>
    </w:lvl>
    <w:lvl w:ilvl="1" w:tplc="331C0A40">
      <w:start w:val="3"/>
      <w:numFmt w:val="bullet"/>
      <w:lvlText w:val="-"/>
      <w:lvlJc w:val="left"/>
      <w:pPr>
        <w:tabs>
          <w:tab w:val="num" w:pos="1440"/>
        </w:tabs>
        <w:ind w:left="1440" w:hanging="360"/>
      </w:pPr>
      <w:rPr>
        <w:rFonts w:ascii="Times New Roman" w:eastAsia="Times New Roman" w:hAnsi="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26CC0DE4"/>
    <w:multiLevelType w:val="hybridMultilevel"/>
    <w:tmpl w:val="2130AAFA"/>
    <w:lvl w:ilvl="0" w:tplc="04260001">
      <w:start w:val="1"/>
      <w:numFmt w:val="bullet"/>
      <w:lvlText w:val=""/>
      <w:lvlJc w:val="left"/>
      <w:pPr>
        <w:ind w:left="1508" w:hanging="360"/>
      </w:pPr>
      <w:rPr>
        <w:rFonts w:ascii="Symbol" w:hAnsi="Symbol" w:hint="default"/>
      </w:rPr>
    </w:lvl>
    <w:lvl w:ilvl="1" w:tplc="04260003" w:tentative="1">
      <w:start w:val="1"/>
      <w:numFmt w:val="bullet"/>
      <w:lvlText w:val="o"/>
      <w:lvlJc w:val="left"/>
      <w:pPr>
        <w:ind w:left="2228" w:hanging="360"/>
      </w:pPr>
      <w:rPr>
        <w:rFonts w:ascii="Courier New" w:hAnsi="Courier New" w:hint="default"/>
      </w:rPr>
    </w:lvl>
    <w:lvl w:ilvl="2" w:tplc="04260005" w:tentative="1">
      <w:start w:val="1"/>
      <w:numFmt w:val="bullet"/>
      <w:lvlText w:val=""/>
      <w:lvlJc w:val="left"/>
      <w:pPr>
        <w:ind w:left="2948" w:hanging="360"/>
      </w:pPr>
      <w:rPr>
        <w:rFonts w:ascii="Wingdings" w:hAnsi="Wingdings" w:hint="default"/>
      </w:rPr>
    </w:lvl>
    <w:lvl w:ilvl="3" w:tplc="04260001" w:tentative="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6">
    <w:nsid w:val="3E296475"/>
    <w:multiLevelType w:val="hybridMultilevel"/>
    <w:tmpl w:val="4FFE56C0"/>
    <w:lvl w:ilvl="0" w:tplc="04260001">
      <w:start w:val="1"/>
      <w:numFmt w:val="bullet"/>
      <w:lvlText w:val=""/>
      <w:lvlJc w:val="left"/>
      <w:pPr>
        <w:tabs>
          <w:tab w:val="num" w:pos="720"/>
        </w:tabs>
        <w:ind w:left="720" w:hanging="360"/>
      </w:pPr>
      <w:rPr>
        <w:rFonts w:ascii="Symbol" w:hAnsi="Symbol" w:hint="default"/>
      </w:rPr>
    </w:lvl>
    <w:lvl w:ilvl="1" w:tplc="7B04A438">
      <w:start w:val="5"/>
      <w:numFmt w:val="bullet"/>
      <w:lvlText w:val="-"/>
      <w:lvlJc w:val="left"/>
      <w:pPr>
        <w:tabs>
          <w:tab w:val="num" w:pos="1495"/>
        </w:tabs>
        <w:ind w:left="1495"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4F610F09"/>
    <w:multiLevelType w:val="hybridMultilevel"/>
    <w:tmpl w:val="BFB88766"/>
    <w:lvl w:ilvl="0" w:tplc="CDCA3E88">
      <w:start w:val="1"/>
      <w:numFmt w:val="decimal"/>
      <w:lvlText w:val="%1."/>
      <w:lvlJc w:val="left"/>
      <w:pPr>
        <w:tabs>
          <w:tab w:val="num" w:pos="720"/>
        </w:tabs>
        <w:ind w:left="720" w:hanging="360"/>
      </w:pPr>
      <w:rPr>
        <w:rFonts w:cs="Times New Roman"/>
        <w:b/>
      </w:rPr>
    </w:lvl>
    <w:lvl w:ilvl="1" w:tplc="5B88FD30">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4FF11AC6"/>
    <w:multiLevelType w:val="multilevel"/>
    <w:tmpl w:val="8298677A"/>
    <w:lvl w:ilvl="0">
      <w:start w:val="1"/>
      <w:numFmt w:val="decimal"/>
      <w:pStyle w:val="Virsraksts1"/>
      <w:lvlText w:val="%1."/>
      <w:lvlJc w:val="left"/>
      <w:pPr>
        <w:tabs>
          <w:tab w:val="num" w:pos="716"/>
        </w:tabs>
        <w:ind w:left="716" w:hanging="432"/>
      </w:pPr>
      <w:rPr>
        <w:rFonts w:cs="Times New Roman" w:hint="default"/>
      </w:rPr>
    </w:lvl>
    <w:lvl w:ilvl="1">
      <w:start w:val="1"/>
      <w:numFmt w:val="decimal"/>
      <w:lvlText w:val="%1.%2"/>
      <w:lvlJc w:val="left"/>
      <w:pPr>
        <w:tabs>
          <w:tab w:val="num" w:pos="860"/>
        </w:tabs>
        <w:ind w:left="860" w:hanging="576"/>
      </w:pPr>
      <w:rPr>
        <w:rFonts w:cs="Times New Roman" w:hint="default"/>
      </w:rPr>
    </w:lvl>
    <w:lvl w:ilvl="2">
      <w:start w:val="1"/>
      <w:numFmt w:val="decimal"/>
      <w:lvlText w:val="%1.%2.%3"/>
      <w:lvlJc w:val="left"/>
      <w:pPr>
        <w:tabs>
          <w:tab w:val="num" w:pos="1135"/>
        </w:tabs>
        <w:ind w:left="1135" w:hanging="851"/>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pStyle w:val="Virsraksts5"/>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9">
    <w:nsid w:val="50602720"/>
    <w:multiLevelType w:val="hybridMultilevel"/>
    <w:tmpl w:val="55CE19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1EB75AD"/>
    <w:multiLevelType w:val="multilevel"/>
    <w:tmpl w:val="372284F8"/>
    <w:lvl w:ilvl="0">
      <w:start w:val="1"/>
      <w:numFmt w:val="decimal"/>
      <w:suff w:val="space"/>
      <w:lvlText w:val="%1."/>
      <w:lvlJc w:val="left"/>
      <w:pPr>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440" w:hanging="86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F0C2534"/>
    <w:multiLevelType w:val="multilevel"/>
    <w:tmpl w:val="616E119A"/>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2">
    <w:nsid w:val="6A8078D2"/>
    <w:multiLevelType w:val="multilevel"/>
    <w:tmpl w:val="8B188BA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nsid w:val="7BB479DD"/>
    <w:multiLevelType w:val="multilevel"/>
    <w:tmpl w:val="075A6E38"/>
    <w:lvl w:ilvl="0">
      <w:start w:val="2"/>
      <w:numFmt w:val="decimal"/>
      <w:lvlText w:val="%1."/>
      <w:lvlJc w:val="left"/>
      <w:pPr>
        <w:ind w:left="720" w:hanging="360"/>
      </w:pPr>
      <w:rPr>
        <w:rFonts w:cs="Times New Roman" w:hint="default"/>
        <w:b/>
      </w:rPr>
    </w:lvl>
    <w:lvl w:ilvl="1">
      <w:start w:val="1"/>
      <w:numFmt w:val="decimal"/>
      <w:isLgl/>
      <w:lvlText w:val="%1.%2."/>
      <w:lvlJc w:val="left"/>
      <w:pPr>
        <w:ind w:left="502" w:hanging="360"/>
      </w:pPr>
      <w:rPr>
        <w:rFonts w:ascii="Times New Roman" w:hAnsi="Times New Roman" w:cs="Times New Roman" w:hint="default"/>
        <w:b/>
      </w:rPr>
    </w:lvl>
    <w:lvl w:ilvl="2">
      <w:start w:val="1"/>
      <w:numFmt w:val="decimal"/>
      <w:isLgl/>
      <w:lvlText w:val="%1.%2.%3."/>
      <w:lvlJc w:val="left"/>
      <w:pPr>
        <w:ind w:left="1997"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10"/>
  </w:num>
  <w:num w:numId="2">
    <w:abstractNumId w:val="8"/>
  </w:num>
  <w:num w:numId="3">
    <w:abstractNumId w:val="11"/>
  </w:num>
  <w:num w:numId="4">
    <w:abstractNumId w:val="12"/>
  </w:num>
  <w:num w:numId="5">
    <w:abstractNumId w:val="13"/>
  </w:num>
  <w:num w:numId="6">
    <w:abstractNumId w:val="2"/>
  </w:num>
  <w:num w:numId="7">
    <w:abstractNumId w:val="5"/>
  </w:num>
  <w:num w:numId="8">
    <w:abstractNumId w:val="3"/>
  </w:num>
  <w:num w:numId="9">
    <w:abstractNumId w:val="7"/>
  </w:num>
  <w:num w:numId="10">
    <w:abstractNumId w:val="6"/>
  </w:num>
  <w:num w:numId="11">
    <w:abstractNumId w:val="4"/>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3"/>
    <w:rsid w:val="000074BE"/>
    <w:rsid w:val="00031F17"/>
    <w:rsid w:val="00033D04"/>
    <w:rsid w:val="0003755E"/>
    <w:rsid w:val="0005233B"/>
    <w:rsid w:val="00056F1D"/>
    <w:rsid w:val="00064ED1"/>
    <w:rsid w:val="000674AD"/>
    <w:rsid w:val="0008220D"/>
    <w:rsid w:val="0008582A"/>
    <w:rsid w:val="000A11D2"/>
    <w:rsid w:val="000A1CD5"/>
    <w:rsid w:val="000D3F43"/>
    <w:rsid w:val="000E52E9"/>
    <w:rsid w:val="00164879"/>
    <w:rsid w:val="001921B8"/>
    <w:rsid w:val="00192834"/>
    <w:rsid w:val="001D0670"/>
    <w:rsid w:val="001D5F44"/>
    <w:rsid w:val="00222A6F"/>
    <w:rsid w:val="00226DB6"/>
    <w:rsid w:val="00237638"/>
    <w:rsid w:val="00243AED"/>
    <w:rsid w:val="00247022"/>
    <w:rsid w:val="002616E3"/>
    <w:rsid w:val="002859F5"/>
    <w:rsid w:val="002A412F"/>
    <w:rsid w:val="002A735D"/>
    <w:rsid w:val="002B17FD"/>
    <w:rsid w:val="002B7E11"/>
    <w:rsid w:val="002D4EE6"/>
    <w:rsid w:val="002E4F68"/>
    <w:rsid w:val="002F151F"/>
    <w:rsid w:val="002F1D8A"/>
    <w:rsid w:val="002F382E"/>
    <w:rsid w:val="00325DFC"/>
    <w:rsid w:val="003530F6"/>
    <w:rsid w:val="0035781D"/>
    <w:rsid w:val="003A565F"/>
    <w:rsid w:val="003D038C"/>
    <w:rsid w:val="003D2032"/>
    <w:rsid w:val="003D2663"/>
    <w:rsid w:val="003F1FE7"/>
    <w:rsid w:val="004064E8"/>
    <w:rsid w:val="004503CB"/>
    <w:rsid w:val="00463627"/>
    <w:rsid w:val="00483615"/>
    <w:rsid w:val="004B000D"/>
    <w:rsid w:val="004D4064"/>
    <w:rsid w:val="004D40F8"/>
    <w:rsid w:val="004D5618"/>
    <w:rsid w:val="00510EC5"/>
    <w:rsid w:val="005172FC"/>
    <w:rsid w:val="00562F06"/>
    <w:rsid w:val="00594324"/>
    <w:rsid w:val="005F1E99"/>
    <w:rsid w:val="005F3F8B"/>
    <w:rsid w:val="00631DB8"/>
    <w:rsid w:val="0065188E"/>
    <w:rsid w:val="00654816"/>
    <w:rsid w:val="006C5BCB"/>
    <w:rsid w:val="00703886"/>
    <w:rsid w:val="00715262"/>
    <w:rsid w:val="007157F1"/>
    <w:rsid w:val="00727F06"/>
    <w:rsid w:val="00750163"/>
    <w:rsid w:val="0075258D"/>
    <w:rsid w:val="00754C00"/>
    <w:rsid w:val="00767D3B"/>
    <w:rsid w:val="007951F9"/>
    <w:rsid w:val="007D53E1"/>
    <w:rsid w:val="007D751F"/>
    <w:rsid w:val="007D776D"/>
    <w:rsid w:val="007E5E2C"/>
    <w:rsid w:val="007F49A2"/>
    <w:rsid w:val="00807874"/>
    <w:rsid w:val="008138BF"/>
    <w:rsid w:val="00835CD2"/>
    <w:rsid w:val="00840CD1"/>
    <w:rsid w:val="008415D0"/>
    <w:rsid w:val="00851835"/>
    <w:rsid w:val="00855C38"/>
    <w:rsid w:val="0085694B"/>
    <w:rsid w:val="008606DF"/>
    <w:rsid w:val="00884C13"/>
    <w:rsid w:val="008D0077"/>
    <w:rsid w:val="008F7D8C"/>
    <w:rsid w:val="0090308E"/>
    <w:rsid w:val="00911A82"/>
    <w:rsid w:val="00915676"/>
    <w:rsid w:val="00920F79"/>
    <w:rsid w:val="00955233"/>
    <w:rsid w:val="009729C6"/>
    <w:rsid w:val="00975B41"/>
    <w:rsid w:val="00987B6F"/>
    <w:rsid w:val="00990D63"/>
    <w:rsid w:val="009B5F11"/>
    <w:rsid w:val="009B7C28"/>
    <w:rsid w:val="009E2D11"/>
    <w:rsid w:val="009E4B03"/>
    <w:rsid w:val="00A2721D"/>
    <w:rsid w:val="00A27644"/>
    <w:rsid w:val="00A82044"/>
    <w:rsid w:val="00A870D0"/>
    <w:rsid w:val="00A97F0C"/>
    <w:rsid w:val="00AA10B6"/>
    <w:rsid w:val="00B055AA"/>
    <w:rsid w:val="00B17622"/>
    <w:rsid w:val="00B31D4F"/>
    <w:rsid w:val="00B54F86"/>
    <w:rsid w:val="00B85423"/>
    <w:rsid w:val="00B92483"/>
    <w:rsid w:val="00B93DCB"/>
    <w:rsid w:val="00B958E1"/>
    <w:rsid w:val="00BB4871"/>
    <w:rsid w:val="00BE5B1D"/>
    <w:rsid w:val="00C2280C"/>
    <w:rsid w:val="00C26B31"/>
    <w:rsid w:val="00C7461F"/>
    <w:rsid w:val="00D127FF"/>
    <w:rsid w:val="00D14464"/>
    <w:rsid w:val="00D465B1"/>
    <w:rsid w:val="00D57F07"/>
    <w:rsid w:val="00D61914"/>
    <w:rsid w:val="00D63A89"/>
    <w:rsid w:val="00D73470"/>
    <w:rsid w:val="00D73BC8"/>
    <w:rsid w:val="00DA33B9"/>
    <w:rsid w:val="00DC329D"/>
    <w:rsid w:val="00DD187B"/>
    <w:rsid w:val="00DF4BB7"/>
    <w:rsid w:val="00E245C1"/>
    <w:rsid w:val="00E541F7"/>
    <w:rsid w:val="00E7392D"/>
    <w:rsid w:val="00EA5E40"/>
    <w:rsid w:val="00F05DC0"/>
    <w:rsid w:val="00F066E8"/>
    <w:rsid w:val="00F2755A"/>
    <w:rsid w:val="00F32528"/>
    <w:rsid w:val="00F43C70"/>
    <w:rsid w:val="00F50628"/>
    <w:rsid w:val="00F96807"/>
    <w:rsid w:val="00FA4A74"/>
    <w:rsid w:val="00FB781B"/>
    <w:rsid w:val="00FC79BF"/>
    <w:rsid w:val="00FF0390"/>
    <w:rsid w:val="00FF2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16E3"/>
    <w:pPr>
      <w:spacing w:after="0" w:line="240" w:lineRule="auto"/>
    </w:pPr>
    <w:rPr>
      <w:rFonts w:ascii="Times New Roman" w:eastAsia="Times New Roman" w:hAnsi="Times New Roman" w:cs="Times New Roman"/>
      <w:color w:val="000000"/>
      <w:sz w:val="24"/>
      <w:szCs w:val="24"/>
    </w:rPr>
  </w:style>
  <w:style w:type="paragraph" w:styleId="Virsraksts1">
    <w:name w:val="heading 1"/>
    <w:aliases w:val="H1"/>
    <w:basedOn w:val="Parasts"/>
    <w:next w:val="Parasts"/>
    <w:link w:val="Virsraksts1Rakstz"/>
    <w:qFormat/>
    <w:rsid w:val="002616E3"/>
    <w:pPr>
      <w:keepNext/>
      <w:numPr>
        <w:numId w:val="2"/>
      </w:numPr>
      <w:jc w:val="center"/>
      <w:outlineLvl w:val="0"/>
    </w:pPr>
    <w:rPr>
      <w:b/>
      <w:lang w:val="x-none" w:eastAsia="x-none"/>
    </w:rPr>
  </w:style>
  <w:style w:type="paragraph" w:styleId="Virsraksts2">
    <w:name w:val="heading 2"/>
    <w:basedOn w:val="Parasts"/>
    <w:next w:val="Parasts"/>
    <w:link w:val="Virsraksts2Rakstz"/>
    <w:qFormat/>
    <w:rsid w:val="002616E3"/>
    <w:pPr>
      <w:keepNext/>
      <w:outlineLvl w:val="1"/>
    </w:pPr>
    <w:rPr>
      <w:b/>
      <w:lang w:val="x-none" w:eastAsia="x-none"/>
    </w:rPr>
  </w:style>
  <w:style w:type="paragraph" w:styleId="Virsraksts3">
    <w:name w:val="heading 3"/>
    <w:basedOn w:val="Parasts"/>
    <w:next w:val="Parasts"/>
    <w:link w:val="Virsraksts3Rakstz"/>
    <w:qFormat/>
    <w:rsid w:val="002616E3"/>
    <w:pPr>
      <w:keepNext/>
      <w:outlineLvl w:val="2"/>
    </w:pPr>
    <w:rPr>
      <w:lang w:val="x-none" w:eastAsia="x-none"/>
    </w:rPr>
  </w:style>
  <w:style w:type="paragraph" w:styleId="Virsraksts5">
    <w:name w:val="heading 5"/>
    <w:basedOn w:val="Parasts"/>
    <w:next w:val="Pamatteksts"/>
    <w:link w:val="Virsraksts5Rakstz"/>
    <w:qFormat/>
    <w:rsid w:val="002616E3"/>
    <w:pPr>
      <w:widowControl w:val="0"/>
      <w:numPr>
        <w:ilvl w:val="4"/>
        <w:numId w:val="2"/>
      </w:numPr>
      <w:autoSpaceDE w:val="0"/>
      <w:autoSpaceDN w:val="0"/>
      <w:adjustRightInd w:val="0"/>
      <w:spacing w:before="180" w:after="60"/>
      <w:jc w:val="both"/>
      <w:outlineLvl w:val="4"/>
    </w:pPr>
    <w:rPr>
      <w:b/>
      <w:bCs/>
      <w:i/>
      <w:iCs/>
      <w:snapToGrid w:val="0"/>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616E3"/>
    <w:rPr>
      <w:rFonts w:ascii="Times New Roman" w:eastAsia="Times New Roman" w:hAnsi="Times New Roman" w:cs="Times New Roman"/>
      <w:b/>
      <w:color w:val="000000"/>
      <w:sz w:val="24"/>
      <w:szCs w:val="24"/>
      <w:lang w:val="x-none" w:eastAsia="x-none"/>
    </w:rPr>
  </w:style>
  <w:style w:type="character" w:customStyle="1" w:styleId="Virsraksts2Rakstz">
    <w:name w:val="Virsraksts 2 Rakstz."/>
    <w:basedOn w:val="Noklusjumarindkopasfonts"/>
    <w:link w:val="Virsraksts2"/>
    <w:rsid w:val="002616E3"/>
    <w:rPr>
      <w:rFonts w:ascii="Times New Roman" w:eastAsia="Times New Roman" w:hAnsi="Times New Roman" w:cs="Times New Roman"/>
      <w:b/>
      <w:color w:val="000000"/>
      <w:sz w:val="24"/>
      <w:szCs w:val="24"/>
      <w:lang w:val="x-none" w:eastAsia="x-none"/>
    </w:rPr>
  </w:style>
  <w:style w:type="character" w:customStyle="1" w:styleId="Virsraksts3Rakstz">
    <w:name w:val="Virsraksts 3 Rakstz."/>
    <w:basedOn w:val="Noklusjumarindkopasfonts"/>
    <w:link w:val="Virsraksts3"/>
    <w:rsid w:val="002616E3"/>
    <w:rPr>
      <w:rFonts w:ascii="Times New Roman" w:eastAsia="Times New Roman" w:hAnsi="Times New Roman" w:cs="Times New Roman"/>
      <w:color w:val="000000"/>
      <w:sz w:val="24"/>
      <w:szCs w:val="24"/>
      <w:lang w:val="x-none" w:eastAsia="x-none"/>
    </w:rPr>
  </w:style>
  <w:style w:type="character" w:customStyle="1" w:styleId="Virsraksts5Rakstz">
    <w:name w:val="Virsraksts 5 Rakstz."/>
    <w:basedOn w:val="Noklusjumarindkopasfonts"/>
    <w:link w:val="Virsraksts5"/>
    <w:rsid w:val="002616E3"/>
    <w:rPr>
      <w:rFonts w:ascii="Times New Roman" w:eastAsia="Times New Roman" w:hAnsi="Times New Roman" w:cs="Times New Roman"/>
      <w:b/>
      <w:bCs/>
      <w:i/>
      <w:iCs/>
      <w:snapToGrid w:val="0"/>
      <w:color w:val="000000"/>
      <w:sz w:val="20"/>
      <w:szCs w:val="20"/>
      <w:lang w:val="x-none" w:eastAsia="lv-LV"/>
    </w:rPr>
  </w:style>
  <w:style w:type="paragraph" w:styleId="Pamatteksts">
    <w:name w:val="Body Text"/>
    <w:basedOn w:val="Parasts"/>
    <w:link w:val="PamattekstsRakstz"/>
    <w:rsid w:val="002616E3"/>
    <w:pPr>
      <w:spacing w:before="120"/>
      <w:jc w:val="both"/>
    </w:pPr>
    <w:rPr>
      <w:lang w:val="x-none" w:eastAsia="x-none"/>
    </w:rPr>
  </w:style>
  <w:style w:type="character" w:customStyle="1" w:styleId="PamattekstsRakstz">
    <w:name w:val="Pamatteksts Rakstz."/>
    <w:basedOn w:val="Noklusjumarindkopasfonts"/>
    <w:link w:val="Pamatteksts"/>
    <w:rsid w:val="002616E3"/>
    <w:rPr>
      <w:rFonts w:ascii="Times New Roman" w:eastAsia="Times New Roman" w:hAnsi="Times New Roman" w:cs="Times New Roman"/>
      <w:color w:val="000000"/>
      <w:sz w:val="24"/>
      <w:szCs w:val="24"/>
      <w:lang w:val="x-none" w:eastAsia="x-none"/>
    </w:rPr>
  </w:style>
  <w:style w:type="paragraph" w:styleId="Galvene">
    <w:name w:val="header"/>
    <w:aliases w:val="Char"/>
    <w:basedOn w:val="Parasts"/>
    <w:link w:val="GalveneRakstz"/>
    <w:rsid w:val="002616E3"/>
    <w:pPr>
      <w:tabs>
        <w:tab w:val="center" w:pos="4153"/>
        <w:tab w:val="right" w:pos="8306"/>
      </w:tabs>
    </w:pPr>
    <w:rPr>
      <w:lang w:val="x-none" w:eastAsia="x-none"/>
    </w:rPr>
  </w:style>
  <w:style w:type="character" w:customStyle="1" w:styleId="GalveneRakstz">
    <w:name w:val="Galvene Rakstz."/>
    <w:aliases w:val="Char Rakstz."/>
    <w:basedOn w:val="Noklusjumarindkopasfonts"/>
    <w:link w:val="Galvene"/>
    <w:rsid w:val="002616E3"/>
    <w:rPr>
      <w:rFonts w:ascii="Times New Roman" w:eastAsia="Times New Roman" w:hAnsi="Times New Roman" w:cs="Times New Roman"/>
      <w:color w:val="000000"/>
      <w:sz w:val="24"/>
      <w:szCs w:val="24"/>
      <w:lang w:val="x-none" w:eastAsia="x-none"/>
    </w:rPr>
  </w:style>
  <w:style w:type="paragraph" w:styleId="Kjene">
    <w:name w:val="footer"/>
    <w:basedOn w:val="Parasts"/>
    <w:link w:val="KjeneRakstz"/>
    <w:rsid w:val="002616E3"/>
    <w:pPr>
      <w:widowControl w:val="0"/>
      <w:tabs>
        <w:tab w:val="center" w:pos="4153"/>
        <w:tab w:val="right" w:pos="8306"/>
      </w:tabs>
      <w:ind w:firstLine="180"/>
      <w:jc w:val="both"/>
    </w:pPr>
    <w:rPr>
      <w:rFonts w:ascii="Arial Narrow" w:hAnsi="Arial Narrow"/>
      <w:snapToGrid w:val="0"/>
      <w:sz w:val="20"/>
      <w:szCs w:val="20"/>
      <w:lang w:val="x-none" w:eastAsia="x-none"/>
    </w:rPr>
  </w:style>
  <w:style w:type="character" w:customStyle="1" w:styleId="KjeneRakstz">
    <w:name w:val="Kājene Rakstz."/>
    <w:basedOn w:val="Noklusjumarindkopasfonts"/>
    <w:link w:val="Kjene"/>
    <w:rsid w:val="002616E3"/>
    <w:rPr>
      <w:rFonts w:ascii="Arial Narrow" w:eastAsia="Times New Roman" w:hAnsi="Arial Narrow" w:cs="Times New Roman"/>
      <w:snapToGrid w:val="0"/>
      <w:color w:val="000000"/>
      <w:sz w:val="20"/>
      <w:szCs w:val="20"/>
      <w:lang w:val="x-none" w:eastAsia="x-none"/>
    </w:rPr>
  </w:style>
  <w:style w:type="paragraph" w:styleId="Nosaukums">
    <w:name w:val="Title"/>
    <w:basedOn w:val="Parasts"/>
    <w:link w:val="NosaukumsRakstz"/>
    <w:qFormat/>
    <w:rsid w:val="002616E3"/>
    <w:pPr>
      <w:ind w:firstLine="720"/>
      <w:jc w:val="center"/>
    </w:pPr>
    <w:rPr>
      <w:b/>
      <w:sz w:val="20"/>
      <w:szCs w:val="20"/>
      <w:lang w:val="x-none" w:eastAsia="x-none"/>
    </w:rPr>
  </w:style>
  <w:style w:type="character" w:customStyle="1" w:styleId="NosaukumsRakstz">
    <w:name w:val="Nosaukums Rakstz."/>
    <w:basedOn w:val="Noklusjumarindkopasfonts"/>
    <w:link w:val="Nosaukums"/>
    <w:rsid w:val="002616E3"/>
    <w:rPr>
      <w:rFonts w:ascii="Times New Roman" w:eastAsia="Times New Roman" w:hAnsi="Times New Roman" w:cs="Times New Roman"/>
      <w:b/>
      <w:color w:val="000000"/>
      <w:sz w:val="20"/>
      <w:szCs w:val="20"/>
      <w:lang w:val="x-none" w:eastAsia="x-none"/>
    </w:rPr>
  </w:style>
  <w:style w:type="paragraph" w:customStyle="1" w:styleId="naisf">
    <w:name w:val="naisf"/>
    <w:basedOn w:val="Parasts"/>
    <w:rsid w:val="002616E3"/>
    <w:pPr>
      <w:spacing w:before="100" w:beforeAutospacing="1" w:after="100" w:afterAutospacing="1"/>
      <w:jc w:val="both"/>
    </w:pPr>
    <w:rPr>
      <w:lang w:val="en-GB"/>
    </w:rPr>
  </w:style>
  <w:style w:type="character" w:styleId="Hipersaite">
    <w:name w:val="Hyperlink"/>
    <w:rsid w:val="002616E3"/>
    <w:rPr>
      <w:rFonts w:cs="Times New Roman"/>
      <w:color w:val="0000FF"/>
      <w:u w:val="single"/>
    </w:rPr>
  </w:style>
  <w:style w:type="paragraph" w:styleId="Pamattekstaatkpe2">
    <w:name w:val="Body Text Indent 2"/>
    <w:basedOn w:val="Parasts"/>
    <w:link w:val="Pamattekstaatkpe2Rakstz"/>
    <w:rsid w:val="002616E3"/>
    <w:pPr>
      <w:spacing w:after="120" w:line="480" w:lineRule="auto"/>
      <w:ind w:left="283"/>
    </w:pPr>
    <w:rPr>
      <w:lang w:val="x-none" w:eastAsia="x-none"/>
    </w:rPr>
  </w:style>
  <w:style w:type="character" w:customStyle="1" w:styleId="Pamattekstaatkpe2Rakstz">
    <w:name w:val="Pamatteksta atkāpe 2 Rakstz."/>
    <w:basedOn w:val="Noklusjumarindkopasfonts"/>
    <w:link w:val="Pamattekstaatkpe2"/>
    <w:rsid w:val="002616E3"/>
    <w:rPr>
      <w:rFonts w:ascii="Times New Roman" w:eastAsia="Times New Roman" w:hAnsi="Times New Roman" w:cs="Times New Roman"/>
      <w:color w:val="000000"/>
      <w:sz w:val="24"/>
      <w:szCs w:val="24"/>
      <w:lang w:val="x-none" w:eastAsia="x-none"/>
    </w:rPr>
  </w:style>
  <w:style w:type="paragraph" w:styleId="Vresteksts">
    <w:name w:val="footnote text"/>
    <w:basedOn w:val="Parasts"/>
    <w:link w:val="VrestekstsRakstz"/>
    <w:rsid w:val="002616E3"/>
    <w:rPr>
      <w:sz w:val="20"/>
      <w:szCs w:val="20"/>
      <w:lang w:val="x-none" w:eastAsia="x-none"/>
    </w:rPr>
  </w:style>
  <w:style w:type="character" w:customStyle="1" w:styleId="VrestekstsRakstz">
    <w:name w:val="Vēres teksts Rakstz."/>
    <w:basedOn w:val="Noklusjumarindkopasfonts"/>
    <w:link w:val="Vresteksts"/>
    <w:rsid w:val="002616E3"/>
    <w:rPr>
      <w:rFonts w:ascii="Times New Roman" w:eastAsia="Times New Roman" w:hAnsi="Times New Roman" w:cs="Times New Roman"/>
      <w:color w:val="000000"/>
      <w:sz w:val="20"/>
      <w:szCs w:val="20"/>
      <w:lang w:val="x-none" w:eastAsia="x-none"/>
    </w:rPr>
  </w:style>
  <w:style w:type="character" w:styleId="Vresatsauce">
    <w:name w:val="footnote reference"/>
    <w:rsid w:val="002616E3"/>
    <w:rPr>
      <w:rFonts w:cs="Times New Roman"/>
      <w:vertAlign w:val="superscript"/>
    </w:rPr>
  </w:style>
  <w:style w:type="paragraph" w:styleId="Sarakstarindkopa">
    <w:name w:val="List Paragraph"/>
    <w:basedOn w:val="Parasts"/>
    <w:qFormat/>
    <w:rsid w:val="002616E3"/>
    <w:pPr>
      <w:spacing w:after="200" w:line="276" w:lineRule="auto"/>
      <w:ind w:left="720"/>
      <w:contextualSpacing/>
    </w:pPr>
    <w:rPr>
      <w:rFonts w:ascii="Calibri" w:hAnsi="Calibri"/>
      <w:sz w:val="22"/>
      <w:szCs w:val="22"/>
    </w:rPr>
  </w:style>
  <w:style w:type="paragraph" w:customStyle="1" w:styleId="Apakpunkts">
    <w:name w:val="Apakšpunkts"/>
    <w:basedOn w:val="Parasts"/>
    <w:link w:val="ApakpunktsChar"/>
    <w:rsid w:val="002616E3"/>
    <w:pPr>
      <w:tabs>
        <w:tab w:val="num" w:pos="851"/>
      </w:tabs>
      <w:suppressAutoHyphens/>
      <w:ind w:left="851" w:hanging="851"/>
    </w:pPr>
    <w:rPr>
      <w:rFonts w:ascii="Arial" w:hAnsi="Arial" w:cs="Calibri"/>
      <w:b/>
      <w:color w:val="auto"/>
      <w:szCs w:val="20"/>
      <w:lang w:val="x-none" w:eastAsia="ar-SA"/>
    </w:rPr>
  </w:style>
  <w:style w:type="character" w:customStyle="1" w:styleId="ApakpunktsChar">
    <w:name w:val="Apakšpunkts Char"/>
    <w:link w:val="Apakpunkts"/>
    <w:locked/>
    <w:rsid w:val="002616E3"/>
    <w:rPr>
      <w:rFonts w:ascii="Arial" w:eastAsia="Times New Roman" w:hAnsi="Arial" w:cs="Calibri"/>
      <w:b/>
      <w:sz w:val="24"/>
      <w:szCs w:val="20"/>
      <w:lang w:val="x-none" w:eastAsia="ar-SA"/>
    </w:rPr>
  </w:style>
  <w:style w:type="paragraph" w:customStyle="1" w:styleId="tv213">
    <w:name w:val="tv213"/>
    <w:basedOn w:val="Parasts"/>
    <w:rsid w:val="002616E3"/>
    <w:pPr>
      <w:spacing w:before="100" w:beforeAutospacing="1" w:after="100" w:afterAutospacing="1"/>
    </w:pPr>
    <w:rPr>
      <w:color w:val="auto"/>
      <w:lang w:eastAsia="lv-LV"/>
    </w:rPr>
  </w:style>
  <w:style w:type="character" w:customStyle="1" w:styleId="apple-converted-space">
    <w:name w:val="apple-converted-space"/>
    <w:basedOn w:val="Noklusjumarindkopasfonts"/>
    <w:rsid w:val="004D5618"/>
  </w:style>
  <w:style w:type="table" w:styleId="Reatabula">
    <w:name w:val="Table Grid"/>
    <w:basedOn w:val="Parastatabula"/>
    <w:uiPriority w:val="39"/>
    <w:rsid w:val="00B0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055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55AA"/>
    <w:rPr>
      <w:rFonts w:ascii="Segoe UI" w:eastAsia="Times New Roman" w:hAnsi="Segoe UI" w:cs="Segoe UI"/>
      <w:color w:val="000000"/>
      <w:sz w:val="18"/>
      <w:szCs w:val="18"/>
    </w:rPr>
  </w:style>
  <w:style w:type="character" w:styleId="Komentraatsauce">
    <w:name w:val="annotation reference"/>
    <w:basedOn w:val="Noklusjumarindkopasfonts"/>
    <w:uiPriority w:val="99"/>
    <w:semiHidden/>
    <w:unhideWhenUsed/>
    <w:rsid w:val="00064ED1"/>
    <w:rPr>
      <w:sz w:val="16"/>
      <w:szCs w:val="16"/>
    </w:rPr>
  </w:style>
  <w:style w:type="paragraph" w:styleId="Komentrateksts">
    <w:name w:val="annotation text"/>
    <w:basedOn w:val="Parasts"/>
    <w:link w:val="KomentratekstsRakstz"/>
    <w:uiPriority w:val="99"/>
    <w:semiHidden/>
    <w:unhideWhenUsed/>
    <w:rsid w:val="00064ED1"/>
    <w:rPr>
      <w:sz w:val="20"/>
      <w:szCs w:val="20"/>
    </w:rPr>
  </w:style>
  <w:style w:type="character" w:customStyle="1" w:styleId="KomentratekstsRakstz">
    <w:name w:val="Komentāra teksts Rakstz."/>
    <w:basedOn w:val="Noklusjumarindkopasfonts"/>
    <w:link w:val="Komentrateksts"/>
    <w:uiPriority w:val="99"/>
    <w:semiHidden/>
    <w:rsid w:val="00064E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064ED1"/>
    <w:rPr>
      <w:b/>
      <w:bCs/>
    </w:rPr>
  </w:style>
  <w:style w:type="character" w:customStyle="1" w:styleId="KomentratmaRakstz">
    <w:name w:val="Komentāra tēma Rakstz."/>
    <w:basedOn w:val="KomentratekstsRakstz"/>
    <w:link w:val="Komentratma"/>
    <w:uiPriority w:val="99"/>
    <w:semiHidden/>
    <w:rsid w:val="00064ED1"/>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16E3"/>
    <w:pPr>
      <w:spacing w:after="0" w:line="240" w:lineRule="auto"/>
    </w:pPr>
    <w:rPr>
      <w:rFonts w:ascii="Times New Roman" w:eastAsia="Times New Roman" w:hAnsi="Times New Roman" w:cs="Times New Roman"/>
      <w:color w:val="000000"/>
      <w:sz w:val="24"/>
      <w:szCs w:val="24"/>
    </w:rPr>
  </w:style>
  <w:style w:type="paragraph" w:styleId="Virsraksts1">
    <w:name w:val="heading 1"/>
    <w:aliases w:val="H1"/>
    <w:basedOn w:val="Parasts"/>
    <w:next w:val="Parasts"/>
    <w:link w:val="Virsraksts1Rakstz"/>
    <w:qFormat/>
    <w:rsid w:val="002616E3"/>
    <w:pPr>
      <w:keepNext/>
      <w:numPr>
        <w:numId w:val="2"/>
      </w:numPr>
      <w:jc w:val="center"/>
      <w:outlineLvl w:val="0"/>
    </w:pPr>
    <w:rPr>
      <w:b/>
      <w:lang w:val="x-none" w:eastAsia="x-none"/>
    </w:rPr>
  </w:style>
  <w:style w:type="paragraph" w:styleId="Virsraksts2">
    <w:name w:val="heading 2"/>
    <w:basedOn w:val="Parasts"/>
    <w:next w:val="Parasts"/>
    <w:link w:val="Virsraksts2Rakstz"/>
    <w:qFormat/>
    <w:rsid w:val="002616E3"/>
    <w:pPr>
      <w:keepNext/>
      <w:outlineLvl w:val="1"/>
    </w:pPr>
    <w:rPr>
      <w:b/>
      <w:lang w:val="x-none" w:eastAsia="x-none"/>
    </w:rPr>
  </w:style>
  <w:style w:type="paragraph" w:styleId="Virsraksts3">
    <w:name w:val="heading 3"/>
    <w:basedOn w:val="Parasts"/>
    <w:next w:val="Parasts"/>
    <w:link w:val="Virsraksts3Rakstz"/>
    <w:qFormat/>
    <w:rsid w:val="002616E3"/>
    <w:pPr>
      <w:keepNext/>
      <w:outlineLvl w:val="2"/>
    </w:pPr>
    <w:rPr>
      <w:lang w:val="x-none" w:eastAsia="x-none"/>
    </w:rPr>
  </w:style>
  <w:style w:type="paragraph" w:styleId="Virsraksts5">
    <w:name w:val="heading 5"/>
    <w:basedOn w:val="Parasts"/>
    <w:next w:val="Pamatteksts"/>
    <w:link w:val="Virsraksts5Rakstz"/>
    <w:qFormat/>
    <w:rsid w:val="002616E3"/>
    <w:pPr>
      <w:widowControl w:val="0"/>
      <w:numPr>
        <w:ilvl w:val="4"/>
        <w:numId w:val="2"/>
      </w:numPr>
      <w:autoSpaceDE w:val="0"/>
      <w:autoSpaceDN w:val="0"/>
      <w:adjustRightInd w:val="0"/>
      <w:spacing w:before="180" w:after="60"/>
      <w:jc w:val="both"/>
      <w:outlineLvl w:val="4"/>
    </w:pPr>
    <w:rPr>
      <w:b/>
      <w:bCs/>
      <w:i/>
      <w:iCs/>
      <w:snapToGrid w:val="0"/>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616E3"/>
    <w:rPr>
      <w:rFonts w:ascii="Times New Roman" w:eastAsia="Times New Roman" w:hAnsi="Times New Roman" w:cs="Times New Roman"/>
      <w:b/>
      <w:color w:val="000000"/>
      <w:sz w:val="24"/>
      <w:szCs w:val="24"/>
      <w:lang w:val="x-none" w:eastAsia="x-none"/>
    </w:rPr>
  </w:style>
  <w:style w:type="character" w:customStyle="1" w:styleId="Virsraksts2Rakstz">
    <w:name w:val="Virsraksts 2 Rakstz."/>
    <w:basedOn w:val="Noklusjumarindkopasfonts"/>
    <w:link w:val="Virsraksts2"/>
    <w:rsid w:val="002616E3"/>
    <w:rPr>
      <w:rFonts w:ascii="Times New Roman" w:eastAsia="Times New Roman" w:hAnsi="Times New Roman" w:cs="Times New Roman"/>
      <w:b/>
      <w:color w:val="000000"/>
      <w:sz w:val="24"/>
      <w:szCs w:val="24"/>
      <w:lang w:val="x-none" w:eastAsia="x-none"/>
    </w:rPr>
  </w:style>
  <w:style w:type="character" w:customStyle="1" w:styleId="Virsraksts3Rakstz">
    <w:name w:val="Virsraksts 3 Rakstz."/>
    <w:basedOn w:val="Noklusjumarindkopasfonts"/>
    <w:link w:val="Virsraksts3"/>
    <w:rsid w:val="002616E3"/>
    <w:rPr>
      <w:rFonts w:ascii="Times New Roman" w:eastAsia="Times New Roman" w:hAnsi="Times New Roman" w:cs="Times New Roman"/>
      <w:color w:val="000000"/>
      <w:sz w:val="24"/>
      <w:szCs w:val="24"/>
      <w:lang w:val="x-none" w:eastAsia="x-none"/>
    </w:rPr>
  </w:style>
  <w:style w:type="character" w:customStyle="1" w:styleId="Virsraksts5Rakstz">
    <w:name w:val="Virsraksts 5 Rakstz."/>
    <w:basedOn w:val="Noklusjumarindkopasfonts"/>
    <w:link w:val="Virsraksts5"/>
    <w:rsid w:val="002616E3"/>
    <w:rPr>
      <w:rFonts w:ascii="Times New Roman" w:eastAsia="Times New Roman" w:hAnsi="Times New Roman" w:cs="Times New Roman"/>
      <w:b/>
      <w:bCs/>
      <w:i/>
      <w:iCs/>
      <w:snapToGrid w:val="0"/>
      <w:color w:val="000000"/>
      <w:sz w:val="20"/>
      <w:szCs w:val="20"/>
      <w:lang w:val="x-none" w:eastAsia="lv-LV"/>
    </w:rPr>
  </w:style>
  <w:style w:type="paragraph" w:styleId="Pamatteksts">
    <w:name w:val="Body Text"/>
    <w:basedOn w:val="Parasts"/>
    <w:link w:val="PamattekstsRakstz"/>
    <w:rsid w:val="002616E3"/>
    <w:pPr>
      <w:spacing w:before="120"/>
      <w:jc w:val="both"/>
    </w:pPr>
    <w:rPr>
      <w:lang w:val="x-none" w:eastAsia="x-none"/>
    </w:rPr>
  </w:style>
  <w:style w:type="character" w:customStyle="1" w:styleId="PamattekstsRakstz">
    <w:name w:val="Pamatteksts Rakstz."/>
    <w:basedOn w:val="Noklusjumarindkopasfonts"/>
    <w:link w:val="Pamatteksts"/>
    <w:rsid w:val="002616E3"/>
    <w:rPr>
      <w:rFonts w:ascii="Times New Roman" w:eastAsia="Times New Roman" w:hAnsi="Times New Roman" w:cs="Times New Roman"/>
      <w:color w:val="000000"/>
      <w:sz w:val="24"/>
      <w:szCs w:val="24"/>
      <w:lang w:val="x-none" w:eastAsia="x-none"/>
    </w:rPr>
  </w:style>
  <w:style w:type="paragraph" w:styleId="Galvene">
    <w:name w:val="header"/>
    <w:aliases w:val="Char"/>
    <w:basedOn w:val="Parasts"/>
    <w:link w:val="GalveneRakstz"/>
    <w:rsid w:val="002616E3"/>
    <w:pPr>
      <w:tabs>
        <w:tab w:val="center" w:pos="4153"/>
        <w:tab w:val="right" w:pos="8306"/>
      </w:tabs>
    </w:pPr>
    <w:rPr>
      <w:lang w:val="x-none" w:eastAsia="x-none"/>
    </w:rPr>
  </w:style>
  <w:style w:type="character" w:customStyle="1" w:styleId="GalveneRakstz">
    <w:name w:val="Galvene Rakstz."/>
    <w:aliases w:val="Char Rakstz."/>
    <w:basedOn w:val="Noklusjumarindkopasfonts"/>
    <w:link w:val="Galvene"/>
    <w:rsid w:val="002616E3"/>
    <w:rPr>
      <w:rFonts w:ascii="Times New Roman" w:eastAsia="Times New Roman" w:hAnsi="Times New Roman" w:cs="Times New Roman"/>
      <w:color w:val="000000"/>
      <w:sz w:val="24"/>
      <w:szCs w:val="24"/>
      <w:lang w:val="x-none" w:eastAsia="x-none"/>
    </w:rPr>
  </w:style>
  <w:style w:type="paragraph" w:styleId="Kjene">
    <w:name w:val="footer"/>
    <w:basedOn w:val="Parasts"/>
    <w:link w:val="KjeneRakstz"/>
    <w:rsid w:val="002616E3"/>
    <w:pPr>
      <w:widowControl w:val="0"/>
      <w:tabs>
        <w:tab w:val="center" w:pos="4153"/>
        <w:tab w:val="right" w:pos="8306"/>
      </w:tabs>
      <w:ind w:firstLine="180"/>
      <w:jc w:val="both"/>
    </w:pPr>
    <w:rPr>
      <w:rFonts w:ascii="Arial Narrow" w:hAnsi="Arial Narrow"/>
      <w:snapToGrid w:val="0"/>
      <w:sz w:val="20"/>
      <w:szCs w:val="20"/>
      <w:lang w:val="x-none" w:eastAsia="x-none"/>
    </w:rPr>
  </w:style>
  <w:style w:type="character" w:customStyle="1" w:styleId="KjeneRakstz">
    <w:name w:val="Kājene Rakstz."/>
    <w:basedOn w:val="Noklusjumarindkopasfonts"/>
    <w:link w:val="Kjene"/>
    <w:rsid w:val="002616E3"/>
    <w:rPr>
      <w:rFonts w:ascii="Arial Narrow" w:eastAsia="Times New Roman" w:hAnsi="Arial Narrow" w:cs="Times New Roman"/>
      <w:snapToGrid w:val="0"/>
      <w:color w:val="000000"/>
      <w:sz w:val="20"/>
      <w:szCs w:val="20"/>
      <w:lang w:val="x-none" w:eastAsia="x-none"/>
    </w:rPr>
  </w:style>
  <w:style w:type="paragraph" w:styleId="Nosaukums">
    <w:name w:val="Title"/>
    <w:basedOn w:val="Parasts"/>
    <w:link w:val="NosaukumsRakstz"/>
    <w:qFormat/>
    <w:rsid w:val="002616E3"/>
    <w:pPr>
      <w:ind w:firstLine="720"/>
      <w:jc w:val="center"/>
    </w:pPr>
    <w:rPr>
      <w:b/>
      <w:sz w:val="20"/>
      <w:szCs w:val="20"/>
      <w:lang w:val="x-none" w:eastAsia="x-none"/>
    </w:rPr>
  </w:style>
  <w:style w:type="character" w:customStyle="1" w:styleId="NosaukumsRakstz">
    <w:name w:val="Nosaukums Rakstz."/>
    <w:basedOn w:val="Noklusjumarindkopasfonts"/>
    <w:link w:val="Nosaukums"/>
    <w:rsid w:val="002616E3"/>
    <w:rPr>
      <w:rFonts w:ascii="Times New Roman" w:eastAsia="Times New Roman" w:hAnsi="Times New Roman" w:cs="Times New Roman"/>
      <w:b/>
      <w:color w:val="000000"/>
      <w:sz w:val="20"/>
      <w:szCs w:val="20"/>
      <w:lang w:val="x-none" w:eastAsia="x-none"/>
    </w:rPr>
  </w:style>
  <w:style w:type="paragraph" w:customStyle="1" w:styleId="naisf">
    <w:name w:val="naisf"/>
    <w:basedOn w:val="Parasts"/>
    <w:rsid w:val="002616E3"/>
    <w:pPr>
      <w:spacing w:before="100" w:beforeAutospacing="1" w:after="100" w:afterAutospacing="1"/>
      <w:jc w:val="both"/>
    </w:pPr>
    <w:rPr>
      <w:lang w:val="en-GB"/>
    </w:rPr>
  </w:style>
  <w:style w:type="character" w:styleId="Hipersaite">
    <w:name w:val="Hyperlink"/>
    <w:rsid w:val="002616E3"/>
    <w:rPr>
      <w:rFonts w:cs="Times New Roman"/>
      <w:color w:val="0000FF"/>
      <w:u w:val="single"/>
    </w:rPr>
  </w:style>
  <w:style w:type="paragraph" w:styleId="Pamattekstaatkpe2">
    <w:name w:val="Body Text Indent 2"/>
    <w:basedOn w:val="Parasts"/>
    <w:link w:val="Pamattekstaatkpe2Rakstz"/>
    <w:rsid w:val="002616E3"/>
    <w:pPr>
      <w:spacing w:after="120" w:line="480" w:lineRule="auto"/>
      <w:ind w:left="283"/>
    </w:pPr>
    <w:rPr>
      <w:lang w:val="x-none" w:eastAsia="x-none"/>
    </w:rPr>
  </w:style>
  <w:style w:type="character" w:customStyle="1" w:styleId="Pamattekstaatkpe2Rakstz">
    <w:name w:val="Pamatteksta atkāpe 2 Rakstz."/>
    <w:basedOn w:val="Noklusjumarindkopasfonts"/>
    <w:link w:val="Pamattekstaatkpe2"/>
    <w:rsid w:val="002616E3"/>
    <w:rPr>
      <w:rFonts w:ascii="Times New Roman" w:eastAsia="Times New Roman" w:hAnsi="Times New Roman" w:cs="Times New Roman"/>
      <w:color w:val="000000"/>
      <w:sz w:val="24"/>
      <w:szCs w:val="24"/>
      <w:lang w:val="x-none" w:eastAsia="x-none"/>
    </w:rPr>
  </w:style>
  <w:style w:type="paragraph" w:styleId="Vresteksts">
    <w:name w:val="footnote text"/>
    <w:basedOn w:val="Parasts"/>
    <w:link w:val="VrestekstsRakstz"/>
    <w:rsid w:val="002616E3"/>
    <w:rPr>
      <w:sz w:val="20"/>
      <w:szCs w:val="20"/>
      <w:lang w:val="x-none" w:eastAsia="x-none"/>
    </w:rPr>
  </w:style>
  <w:style w:type="character" w:customStyle="1" w:styleId="VrestekstsRakstz">
    <w:name w:val="Vēres teksts Rakstz."/>
    <w:basedOn w:val="Noklusjumarindkopasfonts"/>
    <w:link w:val="Vresteksts"/>
    <w:rsid w:val="002616E3"/>
    <w:rPr>
      <w:rFonts w:ascii="Times New Roman" w:eastAsia="Times New Roman" w:hAnsi="Times New Roman" w:cs="Times New Roman"/>
      <w:color w:val="000000"/>
      <w:sz w:val="20"/>
      <w:szCs w:val="20"/>
      <w:lang w:val="x-none" w:eastAsia="x-none"/>
    </w:rPr>
  </w:style>
  <w:style w:type="character" w:styleId="Vresatsauce">
    <w:name w:val="footnote reference"/>
    <w:rsid w:val="002616E3"/>
    <w:rPr>
      <w:rFonts w:cs="Times New Roman"/>
      <w:vertAlign w:val="superscript"/>
    </w:rPr>
  </w:style>
  <w:style w:type="paragraph" w:styleId="Sarakstarindkopa">
    <w:name w:val="List Paragraph"/>
    <w:basedOn w:val="Parasts"/>
    <w:qFormat/>
    <w:rsid w:val="002616E3"/>
    <w:pPr>
      <w:spacing w:after="200" w:line="276" w:lineRule="auto"/>
      <w:ind w:left="720"/>
      <w:contextualSpacing/>
    </w:pPr>
    <w:rPr>
      <w:rFonts w:ascii="Calibri" w:hAnsi="Calibri"/>
      <w:sz w:val="22"/>
      <w:szCs w:val="22"/>
    </w:rPr>
  </w:style>
  <w:style w:type="paragraph" w:customStyle="1" w:styleId="Apakpunkts">
    <w:name w:val="Apakšpunkts"/>
    <w:basedOn w:val="Parasts"/>
    <w:link w:val="ApakpunktsChar"/>
    <w:rsid w:val="002616E3"/>
    <w:pPr>
      <w:tabs>
        <w:tab w:val="num" w:pos="851"/>
      </w:tabs>
      <w:suppressAutoHyphens/>
      <w:ind w:left="851" w:hanging="851"/>
    </w:pPr>
    <w:rPr>
      <w:rFonts w:ascii="Arial" w:hAnsi="Arial" w:cs="Calibri"/>
      <w:b/>
      <w:color w:val="auto"/>
      <w:szCs w:val="20"/>
      <w:lang w:val="x-none" w:eastAsia="ar-SA"/>
    </w:rPr>
  </w:style>
  <w:style w:type="character" w:customStyle="1" w:styleId="ApakpunktsChar">
    <w:name w:val="Apakšpunkts Char"/>
    <w:link w:val="Apakpunkts"/>
    <w:locked/>
    <w:rsid w:val="002616E3"/>
    <w:rPr>
      <w:rFonts w:ascii="Arial" w:eastAsia="Times New Roman" w:hAnsi="Arial" w:cs="Calibri"/>
      <w:b/>
      <w:sz w:val="24"/>
      <w:szCs w:val="20"/>
      <w:lang w:val="x-none" w:eastAsia="ar-SA"/>
    </w:rPr>
  </w:style>
  <w:style w:type="paragraph" w:customStyle="1" w:styleId="tv213">
    <w:name w:val="tv213"/>
    <w:basedOn w:val="Parasts"/>
    <w:rsid w:val="002616E3"/>
    <w:pPr>
      <w:spacing w:before="100" w:beforeAutospacing="1" w:after="100" w:afterAutospacing="1"/>
    </w:pPr>
    <w:rPr>
      <w:color w:val="auto"/>
      <w:lang w:eastAsia="lv-LV"/>
    </w:rPr>
  </w:style>
  <w:style w:type="character" w:customStyle="1" w:styleId="apple-converted-space">
    <w:name w:val="apple-converted-space"/>
    <w:basedOn w:val="Noklusjumarindkopasfonts"/>
    <w:rsid w:val="004D5618"/>
  </w:style>
  <w:style w:type="table" w:styleId="Reatabula">
    <w:name w:val="Table Grid"/>
    <w:basedOn w:val="Parastatabula"/>
    <w:uiPriority w:val="39"/>
    <w:rsid w:val="00B0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055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55AA"/>
    <w:rPr>
      <w:rFonts w:ascii="Segoe UI" w:eastAsia="Times New Roman" w:hAnsi="Segoe UI" w:cs="Segoe UI"/>
      <w:color w:val="000000"/>
      <w:sz w:val="18"/>
      <w:szCs w:val="18"/>
    </w:rPr>
  </w:style>
  <w:style w:type="character" w:styleId="Komentraatsauce">
    <w:name w:val="annotation reference"/>
    <w:basedOn w:val="Noklusjumarindkopasfonts"/>
    <w:uiPriority w:val="99"/>
    <w:semiHidden/>
    <w:unhideWhenUsed/>
    <w:rsid w:val="00064ED1"/>
    <w:rPr>
      <w:sz w:val="16"/>
      <w:szCs w:val="16"/>
    </w:rPr>
  </w:style>
  <w:style w:type="paragraph" w:styleId="Komentrateksts">
    <w:name w:val="annotation text"/>
    <w:basedOn w:val="Parasts"/>
    <w:link w:val="KomentratekstsRakstz"/>
    <w:uiPriority w:val="99"/>
    <w:semiHidden/>
    <w:unhideWhenUsed/>
    <w:rsid w:val="00064ED1"/>
    <w:rPr>
      <w:sz w:val="20"/>
      <w:szCs w:val="20"/>
    </w:rPr>
  </w:style>
  <w:style w:type="character" w:customStyle="1" w:styleId="KomentratekstsRakstz">
    <w:name w:val="Komentāra teksts Rakstz."/>
    <w:basedOn w:val="Noklusjumarindkopasfonts"/>
    <w:link w:val="Komentrateksts"/>
    <w:uiPriority w:val="99"/>
    <w:semiHidden/>
    <w:rsid w:val="00064E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064ED1"/>
    <w:rPr>
      <w:b/>
      <w:bCs/>
    </w:rPr>
  </w:style>
  <w:style w:type="character" w:customStyle="1" w:styleId="KomentratmaRakstz">
    <w:name w:val="Komentāra tēma Rakstz."/>
    <w:basedOn w:val="KomentratekstsRakstz"/>
    <w:link w:val="Komentratma"/>
    <w:uiPriority w:val="99"/>
    <w:semiHidden/>
    <w:rsid w:val="00064ED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8927">
      <w:bodyDiv w:val="1"/>
      <w:marLeft w:val="0"/>
      <w:marRight w:val="0"/>
      <w:marTop w:val="0"/>
      <w:marBottom w:val="0"/>
      <w:divBdr>
        <w:top w:val="none" w:sz="0" w:space="0" w:color="auto"/>
        <w:left w:val="none" w:sz="0" w:space="0" w:color="auto"/>
        <w:bottom w:val="none" w:sz="0" w:space="0" w:color="auto"/>
        <w:right w:val="none" w:sz="0" w:space="0" w:color="auto"/>
      </w:divBdr>
    </w:div>
    <w:div w:id="1269967886">
      <w:bodyDiv w:val="1"/>
      <w:marLeft w:val="0"/>
      <w:marRight w:val="0"/>
      <w:marTop w:val="0"/>
      <w:marBottom w:val="0"/>
      <w:divBdr>
        <w:top w:val="none" w:sz="0" w:space="0" w:color="auto"/>
        <w:left w:val="none" w:sz="0" w:space="0" w:color="auto"/>
        <w:bottom w:val="none" w:sz="0" w:space="0" w:color="auto"/>
        <w:right w:val="none" w:sz="0" w:space="0" w:color="auto"/>
      </w:divBdr>
    </w:div>
    <w:div w:id="1907833068">
      <w:bodyDiv w:val="1"/>
      <w:marLeft w:val="0"/>
      <w:marRight w:val="0"/>
      <w:marTop w:val="0"/>
      <w:marBottom w:val="0"/>
      <w:divBdr>
        <w:top w:val="none" w:sz="0" w:space="0" w:color="auto"/>
        <w:left w:val="none" w:sz="0" w:space="0" w:color="auto"/>
        <w:bottom w:val="none" w:sz="0" w:space="0" w:color="auto"/>
        <w:right w:val="none" w:sz="0" w:space="0" w:color="auto"/>
      </w:divBdr>
    </w:div>
    <w:div w:id="20962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dmv.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19715</Words>
  <Characters>11238</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Lana</cp:lastModifiedBy>
  <cp:revision>4</cp:revision>
  <dcterms:created xsi:type="dcterms:W3CDTF">2020-10-26T12:42:00Z</dcterms:created>
  <dcterms:modified xsi:type="dcterms:W3CDTF">2020-11-03T10:11:00Z</dcterms:modified>
</cp:coreProperties>
</file>